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93" w:rsidRPr="00F10D93" w:rsidRDefault="00F634C2" w:rsidP="0069636C">
      <w:pPr>
        <w:suppressAutoHyphens/>
        <w:spacing w:after="0" w:line="240" w:lineRule="auto"/>
        <w:contextualSpacing/>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 xml:space="preserve">Приложение </w:t>
      </w:r>
      <w:r w:rsidR="00F10D93" w:rsidRPr="00F10D93">
        <w:rPr>
          <w:rFonts w:ascii="Times New Roman" w:eastAsia="Times New Roman" w:hAnsi="Times New Roman" w:cs="Times New Roman"/>
          <w:sz w:val="20"/>
          <w:szCs w:val="24"/>
          <w:lang w:eastAsia="ar-SA"/>
        </w:rPr>
        <w:t xml:space="preserve"> к приказу </w:t>
      </w:r>
    </w:p>
    <w:p w:rsidR="00F634C2" w:rsidRDefault="00F634C2" w:rsidP="00F634C2">
      <w:pPr>
        <w:pStyle w:val="a4"/>
        <w:jc w:val="right"/>
        <w:rPr>
          <w:b/>
          <w:sz w:val="20"/>
          <w:szCs w:val="24"/>
        </w:rPr>
      </w:pPr>
      <w:r>
        <w:rPr>
          <w:sz w:val="20"/>
          <w:szCs w:val="24"/>
        </w:rPr>
        <w:t>№ 01-04-158 от 19.11.2014 г</w:t>
      </w:r>
    </w:p>
    <w:p w:rsidR="000A0A66" w:rsidRPr="000C234E" w:rsidRDefault="000A0A66" w:rsidP="0069636C">
      <w:pPr>
        <w:spacing w:after="0" w:line="240" w:lineRule="auto"/>
        <w:contextualSpacing/>
        <w:jc w:val="both"/>
        <w:rPr>
          <w:rFonts w:ascii="Times New Roman" w:hAnsi="Times New Roman" w:cs="Times New Roman"/>
          <w:sz w:val="24"/>
          <w:szCs w:val="24"/>
        </w:rPr>
      </w:pPr>
    </w:p>
    <w:p w:rsidR="00AD76B1" w:rsidRDefault="00AD76B1" w:rsidP="0069636C">
      <w:pPr>
        <w:spacing w:after="0" w:line="240" w:lineRule="auto"/>
        <w:contextualSpacing/>
        <w:jc w:val="center"/>
        <w:rPr>
          <w:rFonts w:ascii="Times New Roman" w:hAnsi="Times New Roman" w:cs="Times New Roman"/>
          <w:b/>
          <w:sz w:val="24"/>
          <w:szCs w:val="24"/>
        </w:rPr>
      </w:pPr>
      <w:r w:rsidRPr="000C234E">
        <w:rPr>
          <w:rFonts w:ascii="Times New Roman" w:hAnsi="Times New Roman" w:cs="Times New Roman"/>
          <w:b/>
          <w:sz w:val="24"/>
          <w:szCs w:val="24"/>
        </w:rPr>
        <w:t xml:space="preserve">ПОЛОЖЕНИЕ </w:t>
      </w:r>
    </w:p>
    <w:p w:rsidR="00B66B03" w:rsidRPr="000C234E" w:rsidRDefault="000A0A66" w:rsidP="0069636C">
      <w:pPr>
        <w:spacing w:after="0" w:line="240" w:lineRule="auto"/>
        <w:contextualSpacing/>
        <w:jc w:val="center"/>
        <w:rPr>
          <w:rFonts w:ascii="Times New Roman" w:hAnsi="Times New Roman" w:cs="Times New Roman"/>
          <w:b/>
          <w:sz w:val="24"/>
          <w:szCs w:val="24"/>
        </w:rPr>
      </w:pPr>
      <w:r w:rsidRPr="000C234E">
        <w:rPr>
          <w:rFonts w:ascii="Times New Roman" w:hAnsi="Times New Roman" w:cs="Times New Roman"/>
          <w:b/>
          <w:sz w:val="24"/>
          <w:szCs w:val="24"/>
        </w:rPr>
        <w:t>о формах получения образования</w:t>
      </w:r>
      <w:r w:rsidR="00CE728A">
        <w:rPr>
          <w:rFonts w:ascii="Times New Roman" w:hAnsi="Times New Roman" w:cs="Times New Roman"/>
          <w:b/>
          <w:sz w:val="24"/>
          <w:szCs w:val="24"/>
        </w:rPr>
        <w:t xml:space="preserve"> </w:t>
      </w:r>
      <w:r w:rsidR="00B66B03" w:rsidRPr="000C234E">
        <w:rPr>
          <w:rFonts w:ascii="Times New Roman" w:hAnsi="Times New Roman" w:cs="Times New Roman"/>
          <w:b/>
          <w:sz w:val="24"/>
          <w:szCs w:val="24"/>
        </w:rPr>
        <w:t>в МБОУ Под</w:t>
      </w:r>
      <w:r w:rsidR="00F634C2">
        <w:rPr>
          <w:rFonts w:ascii="Times New Roman" w:hAnsi="Times New Roman" w:cs="Times New Roman"/>
          <w:b/>
          <w:sz w:val="24"/>
          <w:szCs w:val="24"/>
        </w:rPr>
        <w:t>горновская</w:t>
      </w:r>
      <w:r w:rsidR="00B66B03" w:rsidRPr="000C234E">
        <w:rPr>
          <w:rFonts w:ascii="Times New Roman" w:hAnsi="Times New Roman" w:cs="Times New Roman"/>
          <w:b/>
          <w:sz w:val="24"/>
          <w:szCs w:val="24"/>
        </w:rPr>
        <w:t xml:space="preserve"> СОШ №</w:t>
      </w:r>
      <w:r w:rsidR="00F634C2">
        <w:rPr>
          <w:rFonts w:ascii="Times New Roman" w:hAnsi="Times New Roman" w:cs="Times New Roman"/>
          <w:b/>
          <w:sz w:val="24"/>
          <w:szCs w:val="24"/>
        </w:rPr>
        <w:t xml:space="preserve"> 17</w:t>
      </w:r>
    </w:p>
    <w:p w:rsidR="000A0A66" w:rsidRPr="000C234E" w:rsidRDefault="000A0A66" w:rsidP="0069636C">
      <w:pPr>
        <w:spacing w:after="0" w:line="240" w:lineRule="auto"/>
        <w:contextualSpacing/>
        <w:jc w:val="both"/>
        <w:rPr>
          <w:rFonts w:ascii="Times New Roman" w:hAnsi="Times New Roman" w:cs="Times New Roman"/>
          <w:sz w:val="24"/>
          <w:szCs w:val="24"/>
        </w:rPr>
      </w:pPr>
    </w:p>
    <w:p w:rsidR="000A0A66" w:rsidRPr="00AD76B1" w:rsidRDefault="000C234E" w:rsidP="0069636C">
      <w:pPr>
        <w:pStyle w:val="a6"/>
        <w:numPr>
          <w:ilvl w:val="0"/>
          <w:numId w:val="7"/>
        </w:numPr>
        <w:jc w:val="both"/>
        <w:rPr>
          <w:b/>
        </w:rPr>
      </w:pPr>
      <w:r w:rsidRPr="00AD76B1">
        <w:rPr>
          <w:b/>
        </w:rPr>
        <w:t>Общие положения</w:t>
      </w:r>
    </w:p>
    <w:p w:rsidR="000A0A66" w:rsidRPr="00AD76B1" w:rsidRDefault="000A0A66" w:rsidP="0069636C">
      <w:pPr>
        <w:pStyle w:val="a6"/>
        <w:numPr>
          <w:ilvl w:val="1"/>
          <w:numId w:val="7"/>
        </w:numPr>
        <w:jc w:val="both"/>
      </w:pPr>
      <w:r w:rsidRPr="00AD76B1">
        <w:t xml:space="preserve">Настоящее Положение разработано в соответствии </w:t>
      </w:r>
      <w:r w:rsidR="00B66B03" w:rsidRPr="00AD76B1">
        <w:t>с Законом «Об образовании в Российской Федерации» от 29.12.2012 № 273 – ФЗ.</w:t>
      </w:r>
    </w:p>
    <w:p w:rsidR="000A0A66" w:rsidRPr="00AD76B1" w:rsidRDefault="000A0A66" w:rsidP="0069636C">
      <w:pPr>
        <w:pStyle w:val="a6"/>
        <w:numPr>
          <w:ilvl w:val="1"/>
          <w:numId w:val="7"/>
        </w:numPr>
        <w:jc w:val="both"/>
      </w:pPr>
      <w:r w:rsidRPr="00AD76B1">
        <w:t>Настоящее положение регулирует деятельность школы, реализующей общеобразовательные программы (далее - школа) по организации образовательного процесса в различных формах.</w:t>
      </w:r>
    </w:p>
    <w:p w:rsidR="000C234E" w:rsidRDefault="000A0A66" w:rsidP="0069636C">
      <w:pPr>
        <w:pStyle w:val="ConsPlusNormal"/>
        <w:numPr>
          <w:ilvl w:val="1"/>
          <w:numId w:val="7"/>
        </w:numPr>
        <w:contextualSpacing/>
        <w:jc w:val="both"/>
        <w:rPr>
          <w:rFonts w:ascii="Times New Roman" w:hAnsi="Times New Roman" w:cs="Times New Roman"/>
          <w:sz w:val="24"/>
          <w:szCs w:val="24"/>
        </w:rPr>
      </w:pPr>
      <w:r w:rsidRPr="000C234E">
        <w:rPr>
          <w:rFonts w:ascii="Times New Roman" w:hAnsi="Times New Roman" w:cs="Times New Roman"/>
          <w:sz w:val="24"/>
          <w:szCs w:val="24"/>
        </w:rPr>
        <w:t xml:space="preserve">Возможность освоения образовательных программ в различных формах: </w:t>
      </w:r>
      <w:r w:rsidR="00B66B03" w:rsidRPr="000C234E">
        <w:rPr>
          <w:rFonts w:ascii="Times New Roman" w:hAnsi="Times New Roman" w:cs="Times New Roman"/>
          <w:sz w:val="24"/>
          <w:szCs w:val="24"/>
        </w:rPr>
        <w:t>в очной, очно-заочной или заочной форме</w:t>
      </w:r>
      <w:r w:rsidRPr="000C234E">
        <w:rPr>
          <w:rFonts w:ascii="Times New Roman" w:hAnsi="Times New Roman" w:cs="Times New Roman"/>
          <w:sz w:val="24"/>
          <w:szCs w:val="24"/>
        </w:rPr>
        <w:t xml:space="preserve">предоставляются на всех ступенях общего образования в целях создания вариативной образовательной среды, обеспечивающей благоприятные условия для обучения и развития обучающихся в соответствии с их интересами и способностями и по согласованию с их родителями (законными представителями). </w:t>
      </w:r>
    </w:p>
    <w:p w:rsidR="00D90AC4" w:rsidRPr="000C234E" w:rsidRDefault="00D90AC4" w:rsidP="0069636C">
      <w:pPr>
        <w:pStyle w:val="ConsPlusNormal"/>
        <w:numPr>
          <w:ilvl w:val="1"/>
          <w:numId w:val="7"/>
        </w:numPr>
        <w:contextualSpacing/>
        <w:jc w:val="both"/>
        <w:rPr>
          <w:rFonts w:ascii="Times New Roman" w:hAnsi="Times New Roman" w:cs="Times New Roman"/>
          <w:sz w:val="24"/>
          <w:szCs w:val="24"/>
        </w:rPr>
      </w:pPr>
      <w:r w:rsidRPr="000C234E">
        <w:rPr>
          <w:rFonts w:ascii="Times New Roman" w:hAnsi="Times New Roman" w:cs="Times New Roman"/>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D90AC4" w:rsidRPr="000C234E" w:rsidRDefault="00D90AC4" w:rsidP="0069636C">
      <w:pPr>
        <w:pStyle w:val="ConsPlusNormal"/>
        <w:numPr>
          <w:ilvl w:val="1"/>
          <w:numId w:val="7"/>
        </w:numPr>
        <w:contextualSpacing/>
        <w:jc w:val="both"/>
        <w:rPr>
          <w:rFonts w:ascii="Times New Roman" w:hAnsi="Times New Roman" w:cs="Times New Roman"/>
          <w:sz w:val="24"/>
          <w:szCs w:val="24"/>
        </w:rPr>
      </w:pPr>
      <w:r w:rsidRPr="000C234E">
        <w:rPr>
          <w:rFonts w:ascii="Times New Roman" w:hAnsi="Times New Roman" w:cs="Times New Roman"/>
          <w:sz w:val="24"/>
          <w:szCs w:val="24"/>
        </w:rPr>
        <w:t>Допускается сочетание различных форм получения образования и форм обучения.</w:t>
      </w:r>
    </w:p>
    <w:p w:rsidR="00D90AC4" w:rsidRPr="000C234E" w:rsidRDefault="00D90AC4" w:rsidP="0069636C">
      <w:pPr>
        <w:pStyle w:val="ConsPlusNormal"/>
        <w:numPr>
          <w:ilvl w:val="1"/>
          <w:numId w:val="7"/>
        </w:numPr>
        <w:contextualSpacing/>
        <w:jc w:val="both"/>
        <w:rPr>
          <w:rFonts w:ascii="Times New Roman" w:hAnsi="Times New Roman" w:cs="Times New Roman"/>
          <w:sz w:val="24"/>
          <w:szCs w:val="24"/>
        </w:rPr>
      </w:pPr>
      <w:r w:rsidRPr="000C234E">
        <w:rPr>
          <w:rFonts w:ascii="Times New Roman" w:hAnsi="Times New Roman" w:cs="Times New Roman"/>
          <w:sz w:val="24"/>
          <w:szCs w:val="24"/>
        </w:rPr>
        <w:t>Формы получения образования и формы обучения по основной образовательной программе по каждо</w:t>
      </w:r>
      <w:r w:rsidR="000C234E">
        <w:rPr>
          <w:rFonts w:ascii="Times New Roman" w:hAnsi="Times New Roman" w:cs="Times New Roman"/>
          <w:sz w:val="24"/>
          <w:szCs w:val="24"/>
        </w:rPr>
        <w:t>му уровню образования</w:t>
      </w:r>
      <w:r w:rsidRPr="000C234E">
        <w:rPr>
          <w:rFonts w:ascii="Times New Roman" w:hAnsi="Times New Roman" w:cs="Times New Roman"/>
          <w:sz w:val="24"/>
          <w:szCs w:val="24"/>
        </w:rPr>
        <w:t xml:space="preserve">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A0A66" w:rsidRPr="00AD76B1" w:rsidRDefault="000A0A66" w:rsidP="0069636C">
      <w:pPr>
        <w:pStyle w:val="a6"/>
        <w:numPr>
          <w:ilvl w:val="1"/>
          <w:numId w:val="7"/>
        </w:numPr>
        <w:jc w:val="both"/>
      </w:pPr>
      <w:r w:rsidRPr="00AD76B1">
        <w:t>Школа несет ответственность перед обучающимися, их родителями (законными представителями), органами управления образованием за реализацию конституционных прав личности на образование, соответствие выбранных форм обучения возрастным психофизич</w:t>
      </w:r>
      <w:r w:rsidR="00D90AC4" w:rsidRPr="00AD76B1">
        <w:t>еским особенностям детей и меди</w:t>
      </w:r>
      <w:r w:rsidRPr="00AD76B1">
        <w:t>цинским рекомендациям, качество образования, отвечающее федеральному государственному образовательному стандарту.</w:t>
      </w:r>
    </w:p>
    <w:p w:rsidR="000A0A66" w:rsidRPr="000C234E" w:rsidRDefault="000A0A66" w:rsidP="0069636C">
      <w:pPr>
        <w:spacing w:after="0" w:line="240" w:lineRule="auto"/>
        <w:contextualSpacing/>
        <w:jc w:val="both"/>
        <w:rPr>
          <w:rFonts w:ascii="Times New Roman" w:hAnsi="Times New Roman" w:cs="Times New Roman"/>
          <w:sz w:val="24"/>
          <w:szCs w:val="24"/>
        </w:rPr>
      </w:pPr>
    </w:p>
    <w:p w:rsidR="000A0A66" w:rsidRPr="00AD76B1" w:rsidRDefault="000A0A66" w:rsidP="0069636C">
      <w:pPr>
        <w:pStyle w:val="a6"/>
        <w:numPr>
          <w:ilvl w:val="0"/>
          <w:numId w:val="7"/>
        </w:numPr>
        <w:jc w:val="both"/>
        <w:rPr>
          <w:b/>
        </w:rPr>
      </w:pPr>
      <w:r w:rsidRPr="00AD76B1">
        <w:rPr>
          <w:b/>
        </w:rPr>
        <w:t>Содержание образования и организа</w:t>
      </w:r>
      <w:r w:rsidR="000C234E" w:rsidRPr="00AD76B1">
        <w:rPr>
          <w:b/>
        </w:rPr>
        <w:t>ция обучения в различных формах</w:t>
      </w:r>
    </w:p>
    <w:p w:rsidR="000A0A66" w:rsidRPr="00AD76B1" w:rsidRDefault="000A0A66" w:rsidP="0069636C">
      <w:pPr>
        <w:pStyle w:val="a6"/>
        <w:numPr>
          <w:ilvl w:val="1"/>
          <w:numId w:val="7"/>
        </w:numPr>
        <w:jc w:val="both"/>
      </w:pPr>
      <w:r w:rsidRPr="00AD76B1">
        <w:t>Обучение в различных формах получения образования организуется в соответствии с образовательной программой, Уставом школы, учебным планом, отражающими образовательную стратегию. Для всех обучающихся действуют учебный план и образовательная программа, включающие обязательный минимум содержания основных образовательных программ.</w:t>
      </w:r>
    </w:p>
    <w:p w:rsidR="000A0A66" w:rsidRPr="00AD76B1" w:rsidRDefault="000A0A66" w:rsidP="0069636C">
      <w:pPr>
        <w:pStyle w:val="a6"/>
        <w:numPr>
          <w:ilvl w:val="1"/>
          <w:numId w:val="7"/>
        </w:numPr>
        <w:jc w:val="both"/>
      </w:pPr>
      <w:r w:rsidRPr="00AD76B1">
        <w:t>При освоении общеобразовательных программ в формах, предусмотренных настоящим Положением, совершеннолетний гражданин или родители (законные представители) несовершеннолетнего обучающегося должны быть ознакомлены с настоящим Положением, программами учебных предметов, критериями стандартного уровня их освоения, примерным перечнем базовых тем, нормами оценки знаний, умений и навыков обучающегося по каждому предмету, иными документами, регламентирующими организацию образовательного процесса в избранной форме.</w:t>
      </w:r>
    </w:p>
    <w:p w:rsidR="000A0A66" w:rsidRPr="00AD76B1" w:rsidRDefault="000A0A66" w:rsidP="0069636C">
      <w:pPr>
        <w:pStyle w:val="a6"/>
        <w:numPr>
          <w:ilvl w:val="1"/>
          <w:numId w:val="7"/>
        </w:numPr>
        <w:jc w:val="both"/>
      </w:pPr>
      <w:r w:rsidRPr="00AD76B1">
        <w:t xml:space="preserve">Обучающиеся, осваивающие общеобразовательные программы в очной, </w:t>
      </w:r>
      <w:r w:rsidR="00D90AC4" w:rsidRPr="00AD76B1">
        <w:t>очно-</w:t>
      </w:r>
      <w:r w:rsidRPr="00AD76B1">
        <w:t>заочной формах, в форме семейного образования, самообразования, по индивидуальному учебному плану, зачисляются в контингент обучающихся школы.</w:t>
      </w:r>
    </w:p>
    <w:p w:rsidR="000A0A66" w:rsidRPr="000C234E" w:rsidRDefault="000A0A66" w:rsidP="0069636C">
      <w:pPr>
        <w:spacing w:after="0" w:line="240" w:lineRule="auto"/>
        <w:ind w:firstLine="708"/>
        <w:contextualSpacing/>
        <w:jc w:val="both"/>
        <w:rPr>
          <w:rFonts w:ascii="Times New Roman" w:hAnsi="Times New Roman" w:cs="Times New Roman"/>
          <w:sz w:val="24"/>
          <w:szCs w:val="24"/>
        </w:rPr>
      </w:pPr>
      <w:r w:rsidRPr="000C234E">
        <w:rPr>
          <w:rFonts w:ascii="Times New Roman" w:hAnsi="Times New Roman" w:cs="Times New Roman"/>
          <w:sz w:val="24"/>
          <w:szCs w:val="24"/>
        </w:rPr>
        <w:t>В приказе школы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журнал того класса, в котором он будет числиться, или оформляется журнал индивидуальных занятий.</w:t>
      </w:r>
    </w:p>
    <w:p w:rsidR="000A0A66" w:rsidRPr="008E2B7C" w:rsidRDefault="000A0A66" w:rsidP="0069636C">
      <w:pPr>
        <w:pStyle w:val="a6"/>
        <w:numPr>
          <w:ilvl w:val="1"/>
          <w:numId w:val="7"/>
        </w:numPr>
        <w:jc w:val="both"/>
      </w:pPr>
      <w:r w:rsidRPr="008E2B7C">
        <w:lastRenderedPageBreak/>
        <w:t>Государственная (итоговая) аттестация обучающихся по различным формам получения образования проводится в полном соответствии с Положением о государственной (итоговой) аттестации выпускников 9-х и 11-х (12-х) классов общеобразовательных учреждений Российской Федерации, утвержденным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образования.</w:t>
      </w:r>
    </w:p>
    <w:p w:rsidR="002120E8" w:rsidRPr="000C234E" w:rsidRDefault="002120E8" w:rsidP="0069636C">
      <w:pPr>
        <w:spacing w:after="0" w:line="240" w:lineRule="auto"/>
        <w:contextualSpacing/>
        <w:jc w:val="both"/>
        <w:rPr>
          <w:rFonts w:ascii="Times New Roman" w:hAnsi="Times New Roman" w:cs="Times New Roman"/>
          <w:sz w:val="24"/>
          <w:szCs w:val="24"/>
        </w:rPr>
      </w:pPr>
    </w:p>
    <w:p w:rsidR="000A0A66" w:rsidRPr="008E2B7C" w:rsidRDefault="002120E8" w:rsidP="0069636C">
      <w:pPr>
        <w:pStyle w:val="a6"/>
        <w:numPr>
          <w:ilvl w:val="0"/>
          <w:numId w:val="7"/>
        </w:numPr>
        <w:jc w:val="both"/>
        <w:rPr>
          <w:b/>
        </w:rPr>
      </w:pPr>
      <w:r w:rsidRPr="008E2B7C">
        <w:rPr>
          <w:b/>
        </w:rPr>
        <w:t xml:space="preserve">Организация </w:t>
      </w:r>
      <w:r w:rsidR="00B30831" w:rsidRPr="008E2B7C">
        <w:rPr>
          <w:b/>
        </w:rPr>
        <w:t>получения образования</w:t>
      </w:r>
      <w:r w:rsidRPr="008E2B7C">
        <w:rPr>
          <w:b/>
        </w:rPr>
        <w:t xml:space="preserve"> в очной форме</w:t>
      </w:r>
    </w:p>
    <w:p w:rsidR="00C2254B" w:rsidRPr="008E2B7C" w:rsidRDefault="00C2254B" w:rsidP="0069636C">
      <w:pPr>
        <w:pStyle w:val="a6"/>
        <w:numPr>
          <w:ilvl w:val="1"/>
          <w:numId w:val="7"/>
        </w:numPr>
        <w:jc w:val="both"/>
      </w:pPr>
      <w:r w:rsidRPr="008E2B7C">
        <w:t>В  очной форме получения образования обучение осуществляется в соответствии с уровнями основных образовательных программ двух ступеней образования:</w:t>
      </w:r>
    </w:p>
    <w:p w:rsidR="00C2254B" w:rsidRPr="00C2254B" w:rsidRDefault="00C2254B" w:rsidP="0069636C">
      <w:pPr>
        <w:spacing w:after="0" w:line="240" w:lineRule="auto"/>
        <w:ind w:left="360" w:firstLine="348"/>
        <w:contextualSpacing/>
        <w:jc w:val="both"/>
        <w:rPr>
          <w:rFonts w:ascii="Times New Roman" w:hAnsi="Times New Roman" w:cs="Times New Roman"/>
          <w:sz w:val="24"/>
          <w:szCs w:val="24"/>
        </w:rPr>
      </w:pPr>
      <w:r w:rsidRPr="00C2254B">
        <w:rPr>
          <w:rFonts w:ascii="Times New Roman" w:hAnsi="Times New Roman" w:cs="Times New Roman"/>
          <w:sz w:val="24"/>
          <w:szCs w:val="24"/>
          <w:lang w:val="en-US"/>
        </w:rPr>
        <w:t>II</w:t>
      </w:r>
      <w:r w:rsidRPr="00C2254B">
        <w:rPr>
          <w:rFonts w:ascii="Times New Roman" w:hAnsi="Times New Roman" w:cs="Times New Roman"/>
          <w:sz w:val="24"/>
          <w:szCs w:val="24"/>
        </w:rPr>
        <w:t xml:space="preserve"> ступень – основное общее образование (нормативный срок освоения – 5 лет);</w:t>
      </w:r>
    </w:p>
    <w:p w:rsidR="00C2254B" w:rsidRDefault="00C2254B" w:rsidP="0069636C">
      <w:pPr>
        <w:spacing w:after="0" w:line="240" w:lineRule="auto"/>
        <w:ind w:left="360" w:firstLine="348"/>
        <w:contextualSpacing/>
        <w:jc w:val="both"/>
        <w:rPr>
          <w:rFonts w:ascii="Times New Roman" w:hAnsi="Times New Roman" w:cs="Times New Roman"/>
          <w:sz w:val="24"/>
          <w:szCs w:val="24"/>
        </w:rPr>
      </w:pPr>
      <w:r w:rsidRPr="00C2254B">
        <w:rPr>
          <w:rFonts w:ascii="Times New Roman" w:hAnsi="Times New Roman" w:cs="Times New Roman"/>
          <w:sz w:val="24"/>
          <w:szCs w:val="24"/>
          <w:lang w:val="en-US"/>
        </w:rPr>
        <w:t>III</w:t>
      </w:r>
      <w:r w:rsidRPr="00C2254B">
        <w:rPr>
          <w:rFonts w:ascii="Times New Roman" w:hAnsi="Times New Roman" w:cs="Times New Roman"/>
          <w:sz w:val="24"/>
          <w:szCs w:val="24"/>
        </w:rPr>
        <w:t xml:space="preserve"> ступень – среднее  общее образование (нормативный срок освоения – 2 года).</w:t>
      </w:r>
    </w:p>
    <w:p w:rsidR="00804765" w:rsidRDefault="00DC0F5F" w:rsidP="0069636C">
      <w:pPr>
        <w:pStyle w:val="a6"/>
        <w:numPr>
          <w:ilvl w:val="1"/>
          <w:numId w:val="7"/>
        </w:numPr>
        <w:jc w:val="both"/>
      </w:pPr>
      <w:r w:rsidRPr="008E2B7C">
        <w:t>Очное образование – форма получения  образования под руководством преподавателей по государственным программам и учебникам с регулярным посещением занятий.</w:t>
      </w:r>
    </w:p>
    <w:p w:rsidR="008E2B7C" w:rsidRPr="008E2B7C" w:rsidRDefault="008E2B7C" w:rsidP="0069636C">
      <w:pPr>
        <w:pStyle w:val="a6"/>
        <w:numPr>
          <w:ilvl w:val="1"/>
          <w:numId w:val="7"/>
        </w:numPr>
        <w:jc w:val="both"/>
      </w:pPr>
      <w:r w:rsidRPr="00C2254B">
        <w:t>Классы очного обучения открываются,  с целью предоставления гражданам Российской Федерации реальной возможности получить   образование, создания основы для последующего образования и самообразования, осознанного выбора и освоения профессии, формирования общей культуры личности обучающихся</w:t>
      </w:r>
      <w:r>
        <w:t>.</w:t>
      </w:r>
    </w:p>
    <w:p w:rsidR="00DC0F5F" w:rsidRPr="008E2B7C" w:rsidRDefault="00DC0F5F" w:rsidP="0069636C">
      <w:pPr>
        <w:pStyle w:val="a6"/>
        <w:numPr>
          <w:ilvl w:val="1"/>
          <w:numId w:val="7"/>
        </w:numPr>
        <w:jc w:val="both"/>
      </w:pPr>
      <w:r w:rsidRPr="008E2B7C">
        <w:t>Для очной формы получения образования в рамках конкретной основной общеобразовательной программы действует государственный образовательный стандарт.</w:t>
      </w:r>
    </w:p>
    <w:p w:rsidR="00804765" w:rsidRPr="008E2B7C" w:rsidRDefault="00DC0F5F" w:rsidP="0069636C">
      <w:pPr>
        <w:pStyle w:val="a6"/>
        <w:numPr>
          <w:ilvl w:val="1"/>
          <w:numId w:val="7"/>
        </w:numPr>
        <w:jc w:val="both"/>
      </w:pPr>
      <w:r w:rsidRPr="008E2B7C">
        <w:t>В очной форме получения образования реализуются основные общеобразовательные программы основного общего, среднего общего образования, а также программы профессиональн</w:t>
      </w:r>
      <w:r w:rsidR="00C2254B" w:rsidRPr="008E2B7C">
        <w:t xml:space="preserve">ой </w:t>
      </w:r>
      <w:r w:rsidRPr="008E2B7C">
        <w:t xml:space="preserve"> подготовки.</w:t>
      </w:r>
    </w:p>
    <w:p w:rsidR="00DC0F5F" w:rsidRPr="008E2B7C" w:rsidRDefault="00DC0F5F" w:rsidP="0069636C">
      <w:pPr>
        <w:pStyle w:val="a6"/>
        <w:numPr>
          <w:ilvl w:val="1"/>
          <w:numId w:val="7"/>
        </w:numPr>
        <w:jc w:val="both"/>
      </w:pPr>
      <w:r w:rsidRPr="008E2B7C">
        <w:t>Учебная нагрузка в неделю составляется в соответствии с учебным планом.</w:t>
      </w:r>
    </w:p>
    <w:p w:rsidR="00C2254B" w:rsidRPr="008E2B7C" w:rsidRDefault="00C2254B" w:rsidP="0069636C">
      <w:pPr>
        <w:pStyle w:val="a6"/>
        <w:numPr>
          <w:ilvl w:val="1"/>
          <w:numId w:val="7"/>
        </w:numPr>
        <w:jc w:val="both"/>
      </w:pPr>
      <w:r w:rsidRPr="008E2B7C">
        <w:t xml:space="preserve">Основой организации образовательного процесса по очной форме обучения является урок. </w:t>
      </w:r>
    </w:p>
    <w:p w:rsidR="00C2254B" w:rsidRPr="008E2B7C" w:rsidRDefault="00C2254B" w:rsidP="0069636C">
      <w:pPr>
        <w:pStyle w:val="a6"/>
        <w:numPr>
          <w:ilvl w:val="1"/>
          <w:numId w:val="7"/>
        </w:numPr>
        <w:jc w:val="both"/>
      </w:pPr>
      <w:r w:rsidRPr="008E2B7C">
        <w:t xml:space="preserve">Организация образовательного процесса по очной форме обучения регламентируется расписанием занятий, которое утверждается директором общеобразовательного учреждения и согласовывается с органом по надзору в сфере защиты прав потребителей и благополучия человека. </w:t>
      </w:r>
    </w:p>
    <w:p w:rsidR="00C2254B" w:rsidRPr="008E2B7C" w:rsidRDefault="00C2254B" w:rsidP="0069636C">
      <w:pPr>
        <w:pStyle w:val="a6"/>
        <w:numPr>
          <w:ilvl w:val="1"/>
          <w:numId w:val="7"/>
        </w:numPr>
        <w:jc w:val="both"/>
      </w:pPr>
      <w:r w:rsidRPr="008E2B7C">
        <w:t xml:space="preserve">Обучающиеся, осваивающие образовательные программы общего образования по очной форме обучения, проходят промежуточную аттестацию. Система оценок при промежуточной аттестации, формы, порядок и периодичность её проведения определяются общеобразовательным учреждением самостоятельно и отражаются в его уставе. </w:t>
      </w:r>
    </w:p>
    <w:p w:rsidR="00DC0F5F" w:rsidRPr="008E2B7C" w:rsidRDefault="00DC0F5F" w:rsidP="0069636C">
      <w:pPr>
        <w:pStyle w:val="a6"/>
        <w:numPr>
          <w:ilvl w:val="1"/>
          <w:numId w:val="7"/>
        </w:numPr>
        <w:jc w:val="both"/>
      </w:pPr>
      <w:r w:rsidRPr="008E2B7C">
        <w:t>В классы очного обучения принимаются все желающие на основании личного заявления или заявления от родителей (законных представителей) несовершеннолетних, аттестата об основном общем образовании  или сведений о промежуточной аттестации из общеобразовательных учреждений.</w:t>
      </w:r>
    </w:p>
    <w:p w:rsidR="00DC0F5F" w:rsidRPr="00C2254B" w:rsidRDefault="00DC0F5F" w:rsidP="0069636C">
      <w:pPr>
        <w:spacing w:after="0" w:line="240" w:lineRule="auto"/>
        <w:ind w:firstLine="708"/>
        <w:contextualSpacing/>
        <w:jc w:val="both"/>
        <w:rPr>
          <w:rFonts w:ascii="Times New Roman" w:hAnsi="Times New Roman" w:cs="Times New Roman"/>
          <w:sz w:val="24"/>
          <w:szCs w:val="24"/>
        </w:rPr>
      </w:pPr>
      <w:r w:rsidRPr="00C2254B">
        <w:rPr>
          <w:rFonts w:ascii="Times New Roman" w:hAnsi="Times New Roman" w:cs="Times New Roman"/>
          <w:sz w:val="24"/>
          <w:szCs w:val="24"/>
        </w:rPr>
        <w:t>Лица, не имеющие указанных документов, могут быть приняты по их заявлению на основании аттестации, проведенной в школе.</w:t>
      </w:r>
    </w:p>
    <w:p w:rsidR="00DC0F5F" w:rsidRPr="00C2254B" w:rsidRDefault="00DC0F5F" w:rsidP="0069636C">
      <w:pPr>
        <w:spacing w:after="0" w:line="240" w:lineRule="auto"/>
        <w:ind w:firstLine="708"/>
        <w:contextualSpacing/>
        <w:jc w:val="both"/>
        <w:rPr>
          <w:rFonts w:ascii="Times New Roman" w:hAnsi="Times New Roman" w:cs="Times New Roman"/>
          <w:sz w:val="24"/>
          <w:szCs w:val="24"/>
        </w:rPr>
      </w:pPr>
      <w:r w:rsidRPr="00C2254B">
        <w:rPr>
          <w:rFonts w:ascii="Times New Roman" w:hAnsi="Times New Roman" w:cs="Times New Roman"/>
          <w:sz w:val="24"/>
          <w:szCs w:val="24"/>
        </w:rPr>
        <w:t>Прием заявлений и зачисление в классы очного обучения производится, как правило, до начала учебного года и оформляется приказом директора школы.</w:t>
      </w:r>
    </w:p>
    <w:p w:rsidR="00804765" w:rsidRDefault="00DC0F5F" w:rsidP="0069636C">
      <w:pPr>
        <w:spacing w:after="0" w:line="240" w:lineRule="auto"/>
        <w:ind w:firstLine="708"/>
        <w:contextualSpacing/>
        <w:jc w:val="both"/>
        <w:rPr>
          <w:rFonts w:ascii="Times New Roman" w:hAnsi="Times New Roman" w:cs="Times New Roman"/>
          <w:sz w:val="24"/>
          <w:szCs w:val="24"/>
        </w:rPr>
      </w:pPr>
      <w:r w:rsidRPr="00C2254B">
        <w:rPr>
          <w:rFonts w:ascii="Times New Roman" w:hAnsi="Times New Roman" w:cs="Times New Roman"/>
          <w:sz w:val="24"/>
          <w:szCs w:val="24"/>
        </w:rPr>
        <w:t>Лица, перешедшие из других образовательных учреждений, из   классов заочного обучения, могут приниматься в соответствующий класс в течение учебного года с учетом пройденного ими программного материала.</w:t>
      </w:r>
    </w:p>
    <w:p w:rsidR="00DC0F5F" w:rsidRPr="008E2B7C" w:rsidRDefault="00DC0F5F" w:rsidP="0069636C">
      <w:pPr>
        <w:pStyle w:val="a6"/>
        <w:numPr>
          <w:ilvl w:val="1"/>
          <w:numId w:val="7"/>
        </w:numPr>
        <w:jc w:val="both"/>
      </w:pPr>
      <w:r w:rsidRPr="008E2B7C">
        <w:t>Права и обязанности обучающихся по  очной форме получения образования родителей (законных представителей несовершеннолетних обучающихся) определяются действующим законодательством, Уставом, иными локальными актами школы, утвержденными в установленном порядке.</w:t>
      </w:r>
    </w:p>
    <w:p w:rsidR="00DC0F5F" w:rsidRPr="008E2B7C" w:rsidRDefault="00DC0F5F" w:rsidP="0069636C">
      <w:pPr>
        <w:pStyle w:val="a6"/>
        <w:numPr>
          <w:ilvl w:val="1"/>
          <w:numId w:val="7"/>
        </w:numPr>
        <w:jc w:val="both"/>
      </w:pPr>
      <w:r w:rsidRPr="008E2B7C">
        <w:t>Обучающиеся в классах  очной формы обучения обязаны выполнять Устав добросовестно учиться, бережно относиться к имуществу образовательного учреждения, уважать честь и достоинство других обучающихся и работников школы. Дисциплина в классах  очной формы обучения поддерживается классными руководителями на основе уважения человеческого достоинства обучающихся и работников школы.</w:t>
      </w:r>
    </w:p>
    <w:p w:rsidR="002120E8" w:rsidRPr="008E2B7C" w:rsidRDefault="002120E8" w:rsidP="0069636C">
      <w:pPr>
        <w:pStyle w:val="a6"/>
        <w:numPr>
          <w:ilvl w:val="0"/>
          <w:numId w:val="7"/>
        </w:numPr>
        <w:jc w:val="both"/>
        <w:rPr>
          <w:b/>
        </w:rPr>
      </w:pPr>
      <w:r w:rsidRPr="008E2B7C">
        <w:rPr>
          <w:b/>
        </w:rPr>
        <w:lastRenderedPageBreak/>
        <w:t xml:space="preserve">Организация </w:t>
      </w:r>
      <w:r w:rsidR="00F85FE3" w:rsidRPr="008E2B7C">
        <w:rPr>
          <w:b/>
        </w:rPr>
        <w:t xml:space="preserve">получения образования </w:t>
      </w:r>
      <w:r w:rsidRPr="008E2B7C">
        <w:rPr>
          <w:b/>
        </w:rPr>
        <w:t>в очно-заочной форме</w:t>
      </w:r>
    </w:p>
    <w:p w:rsidR="00804765" w:rsidRPr="008E2B7C" w:rsidRDefault="00804765" w:rsidP="0069636C">
      <w:pPr>
        <w:pStyle w:val="a6"/>
        <w:numPr>
          <w:ilvl w:val="1"/>
          <w:numId w:val="7"/>
        </w:numPr>
        <w:tabs>
          <w:tab w:val="num" w:pos="1440"/>
        </w:tabs>
        <w:jc w:val="both"/>
      </w:pPr>
      <w:r w:rsidRPr="008E2B7C">
        <w:t>Очно-заочная форма обучения организуется в соответствии с потребностями и возможностями обучающихся по заявлению совершеннолетнего гражданина или заявления родителей (законных представителей) несовершеннолетних граждан. Помимо заявления представляются документы, подтверждающие уровень образования или уровень освоения общеобразовательных программ (сведения о промежуточной аттестации из общео</w:t>
      </w:r>
      <w:r w:rsidR="009F65C5" w:rsidRPr="008E2B7C">
        <w:t>бразовательного учреждения</w:t>
      </w:r>
      <w:r w:rsidRPr="008E2B7C">
        <w:t>), документы, подтверждающие личность заявителя, медицинская справка. При отсутствии документов, подтверждающих уровень образования, уровень освоения учебных программ, установление уровня освоения общеобразовательных программ по заявлению граждан осуществляется комиссией, созданной Школой, на основании распорядительного документа, в котором определяется порядок, перечень предметов, сроки и формы прохождения диагностической аттестации.</w:t>
      </w:r>
    </w:p>
    <w:p w:rsidR="00804765" w:rsidRPr="008E2B7C" w:rsidRDefault="00804765" w:rsidP="0069636C">
      <w:pPr>
        <w:pStyle w:val="a6"/>
        <w:numPr>
          <w:ilvl w:val="1"/>
          <w:numId w:val="7"/>
        </w:numPr>
        <w:tabs>
          <w:tab w:val="num" w:pos="1440"/>
        </w:tabs>
        <w:jc w:val="both"/>
      </w:pPr>
      <w:r w:rsidRPr="008E2B7C">
        <w:t>Прием заявлений и зачисление в Школу производится до начала учебного года и оформляется приказом.</w:t>
      </w:r>
    </w:p>
    <w:p w:rsidR="00804765" w:rsidRPr="008E2B7C" w:rsidRDefault="00804765" w:rsidP="0069636C">
      <w:pPr>
        <w:pStyle w:val="a6"/>
        <w:numPr>
          <w:ilvl w:val="1"/>
          <w:numId w:val="7"/>
        </w:numPr>
        <w:tabs>
          <w:tab w:val="num" w:pos="1440"/>
        </w:tabs>
        <w:jc w:val="both"/>
      </w:pPr>
      <w:r w:rsidRPr="008E2B7C">
        <w:t>Лица, перешедшие из других образовательных учреждений, могут приниматься в соответствующий класс в течение учебного года с учетом пройденного ими программного материала.</w:t>
      </w:r>
    </w:p>
    <w:p w:rsidR="00804765" w:rsidRPr="008E2B7C" w:rsidRDefault="00804765" w:rsidP="0069636C">
      <w:pPr>
        <w:pStyle w:val="a6"/>
        <w:numPr>
          <w:ilvl w:val="1"/>
          <w:numId w:val="7"/>
        </w:numPr>
        <w:tabs>
          <w:tab w:val="num" w:pos="1440"/>
        </w:tabs>
        <w:jc w:val="both"/>
      </w:pPr>
      <w:r w:rsidRPr="008E2B7C">
        <w:t>Возраст, с которого допускается прием обучающихся, определяется Уставом Школы.</w:t>
      </w:r>
    </w:p>
    <w:p w:rsidR="00804765" w:rsidRPr="008E2B7C" w:rsidRDefault="00804765" w:rsidP="0069636C">
      <w:pPr>
        <w:pStyle w:val="a6"/>
        <w:numPr>
          <w:ilvl w:val="1"/>
          <w:numId w:val="7"/>
        </w:numPr>
        <w:tabs>
          <w:tab w:val="num" w:pos="1440"/>
        </w:tabs>
        <w:jc w:val="both"/>
      </w:pPr>
      <w:r w:rsidRPr="008E2B7C">
        <w:t>Обучение по очно-заочной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w:t>
      </w:r>
    </w:p>
    <w:p w:rsidR="00804765" w:rsidRPr="008E2B7C" w:rsidRDefault="00804765" w:rsidP="0069636C">
      <w:pPr>
        <w:pStyle w:val="a6"/>
        <w:numPr>
          <w:ilvl w:val="1"/>
          <w:numId w:val="7"/>
        </w:numPr>
        <w:tabs>
          <w:tab w:val="num" w:pos="1440"/>
        </w:tabs>
        <w:jc w:val="both"/>
      </w:pPr>
      <w:r w:rsidRPr="008E2B7C">
        <w:t>Школа открывает классы (группы) при наличии не менее 9 человек. При зачислении в класс (группу) менее 9 обучающихся освоение общеобразовательных программ осуществляется по индивидуальному пла</w:t>
      </w:r>
      <w:r w:rsidR="009F65C5" w:rsidRPr="008E2B7C">
        <w:t>н</w:t>
      </w:r>
      <w:r w:rsidRPr="008E2B7C">
        <w:t>.</w:t>
      </w:r>
    </w:p>
    <w:p w:rsidR="00804765" w:rsidRPr="008E2B7C" w:rsidRDefault="00804765" w:rsidP="0069636C">
      <w:pPr>
        <w:pStyle w:val="a6"/>
        <w:numPr>
          <w:ilvl w:val="1"/>
          <w:numId w:val="7"/>
        </w:numPr>
        <w:tabs>
          <w:tab w:val="num" w:pos="1440"/>
        </w:tabs>
        <w:jc w:val="both"/>
      </w:pPr>
      <w:r w:rsidRPr="008E2B7C">
        <w:t>Образовательный процесс может быть организован:</w:t>
      </w:r>
    </w:p>
    <w:p w:rsidR="00804765" w:rsidRPr="008E2B7C" w:rsidRDefault="00804765" w:rsidP="0069636C">
      <w:pPr>
        <w:pStyle w:val="a6"/>
        <w:numPr>
          <w:ilvl w:val="0"/>
          <w:numId w:val="11"/>
        </w:numPr>
        <w:tabs>
          <w:tab w:val="num" w:pos="1080"/>
        </w:tabs>
        <w:jc w:val="both"/>
      </w:pPr>
      <w:r w:rsidRPr="008E2B7C">
        <w:t>в течение всего учебного года;</w:t>
      </w:r>
    </w:p>
    <w:p w:rsidR="00804765" w:rsidRPr="008E2B7C" w:rsidRDefault="00804765" w:rsidP="0069636C">
      <w:pPr>
        <w:pStyle w:val="a6"/>
        <w:numPr>
          <w:ilvl w:val="0"/>
          <w:numId w:val="11"/>
        </w:numPr>
        <w:tabs>
          <w:tab w:val="num" w:pos="1080"/>
        </w:tabs>
        <w:jc w:val="both"/>
      </w:pPr>
      <w:r w:rsidRPr="008E2B7C">
        <w:t>в виде экзаменационных сессий.</w:t>
      </w:r>
    </w:p>
    <w:p w:rsidR="00804765" w:rsidRPr="008E2B7C" w:rsidRDefault="00804765" w:rsidP="0069636C">
      <w:pPr>
        <w:pStyle w:val="a6"/>
        <w:numPr>
          <w:ilvl w:val="1"/>
          <w:numId w:val="7"/>
        </w:numPr>
        <w:tabs>
          <w:tab w:val="num" w:pos="1440"/>
        </w:tabs>
        <w:jc w:val="both"/>
      </w:pPr>
      <w:r w:rsidRPr="008E2B7C">
        <w:t>При организации образовательного процесса в течение всего учебного года указанные учебные часы равномерно распределяются на 2-3 учебных дня в неделю с учетом действующих СанПиН.</w:t>
      </w:r>
    </w:p>
    <w:p w:rsidR="00804765" w:rsidRPr="008E2B7C" w:rsidRDefault="00804765" w:rsidP="0069636C">
      <w:pPr>
        <w:pStyle w:val="a6"/>
        <w:numPr>
          <w:ilvl w:val="1"/>
          <w:numId w:val="7"/>
        </w:numPr>
        <w:tabs>
          <w:tab w:val="num" w:pos="1440"/>
        </w:tabs>
        <w:jc w:val="both"/>
      </w:pPr>
      <w:r w:rsidRPr="008E2B7C">
        <w:t>При сессионном режиме организации обучения объем учебных часов, предусмотренных на учебный год, не изменяется. Количество экзаменационных сессий: четыре, продолжительность – 1 месяц, сроки – сентябрь, декабрь, март, май.</w:t>
      </w:r>
    </w:p>
    <w:p w:rsidR="00804765" w:rsidRPr="008E2B7C" w:rsidRDefault="00804765" w:rsidP="0069636C">
      <w:pPr>
        <w:pStyle w:val="a6"/>
        <w:numPr>
          <w:ilvl w:val="1"/>
          <w:numId w:val="7"/>
        </w:numPr>
        <w:jc w:val="both"/>
      </w:pPr>
      <w:r w:rsidRPr="008E2B7C">
        <w:t>Годовые оценки обучающемуся выставляются с учетом результатов экзаменов и выполненных работ по предмету. Результаты аттестации фиксируются в журнале учебных занятий в соответствии с графиком проведения промежуточной аттестации.</w:t>
      </w:r>
    </w:p>
    <w:p w:rsidR="00804765" w:rsidRPr="008E2B7C" w:rsidRDefault="00804765" w:rsidP="0069636C">
      <w:pPr>
        <w:pStyle w:val="a6"/>
        <w:numPr>
          <w:ilvl w:val="1"/>
          <w:numId w:val="7"/>
        </w:numPr>
        <w:jc w:val="both"/>
      </w:pPr>
      <w:r w:rsidRPr="008E2B7C">
        <w:t>К сдаче экзаменов допускаются обучающиеся, успешно выполнившие предусмотренные практические, лабораторные, зачетные и контрольные работы.</w:t>
      </w:r>
    </w:p>
    <w:p w:rsidR="00804765" w:rsidRPr="008E2B7C" w:rsidRDefault="00804765" w:rsidP="0069636C">
      <w:pPr>
        <w:pStyle w:val="a6"/>
        <w:numPr>
          <w:ilvl w:val="1"/>
          <w:numId w:val="7"/>
        </w:numPr>
        <w:jc w:val="both"/>
      </w:pPr>
      <w:r w:rsidRPr="008E2B7C">
        <w:t>Между экзаменационными сессиями могут быть организованы консультации педагогов. График проведения консультаций утверждается руководителем общеобразовательного учреждения и вывешивается на информационном стенде.</w:t>
      </w:r>
    </w:p>
    <w:p w:rsidR="00804765" w:rsidRPr="008E2B7C" w:rsidRDefault="00804765" w:rsidP="0069636C">
      <w:pPr>
        <w:pStyle w:val="a6"/>
        <w:numPr>
          <w:ilvl w:val="1"/>
          <w:numId w:val="7"/>
        </w:numPr>
        <w:jc w:val="both"/>
      </w:pPr>
      <w:r w:rsidRPr="008E2B7C">
        <w:t>Суммарное количество учебных часов равномерно распределяется на проведение промежуточной аттестации, практических, лабораторных, консультативных занятий.</w:t>
      </w:r>
    </w:p>
    <w:p w:rsidR="00804765" w:rsidRPr="008E2B7C" w:rsidRDefault="00804765" w:rsidP="0069636C">
      <w:pPr>
        <w:pStyle w:val="a6"/>
        <w:numPr>
          <w:ilvl w:val="1"/>
          <w:numId w:val="7"/>
        </w:numPr>
        <w:jc w:val="both"/>
      </w:pPr>
      <w:r w:rsidRPr="008E2B7C">
        <w:t>При организации очно-заочной формы обучения ведется следующая документация: журналы учебных, консультативных, факультативных занятий, учебные планы, годовой календарный учебный график, расписание занятий, расписание и протоколы экзаменов.</w:t>
      </w:r>
    </w:p>
    <w:p w:rsidR="00804765" w:rsidRPr="008E2B7C" w:rsidRDefault="00804765" w:rsidP="0069636C">
      <w:pPr>
        <w:pStyle w:val="a6"/>
        <w:numPr>
          <w:ilvl w:val="1"/>
          <w:numId w:val="7"/>
        </w:numPr>
        <w:jc w:val="both"/>
      </w:pPr>
      <w:r w:rsidRPr="008E2B7C">
        <w:t>Документация по очно-заочной форме обучения хранится в Школе в течение 3 лет.</w:t>
      </w:r>
    </w:p>
    <w:p w:rsidR="00804765" w:rsidRPr="008E2B7C" w:rsidRDefault="00804765" w:rsidP="0069636C">
      <w:pPr>
        <w:pStyle w:val="a6"/>
        <w:numPr>
          <w:ilvl w:val="1"/>
          <w:numId w:val="7"/>
        </w:numPr>
        <w:jc w:val="both"/>
      </w:pPr>
      <w:r w:rsidRPr="008E2B7C">
        <w:t>Обучающиеся на ступени основного общего образования, имеющие по итогам учебного года академическую задолженность по одному предмету, переводятся в следующий класс условно по решению педагогического совета. Обучающиеся обязаны ликвидировать академическую задолженность в течение следующего учебного года, образовательное учреждение обязано создать условия обучающимся для ликвидации этой задолженности.</w:t>
      </w:r>
    </w:p>
    <w:p w:rsidR="00804765" w:rsidRPr="008E2B7C" w:rsidRDefault="00804765" w:rsidP="0069636C">
      <w:pPr>
        <w:pStyle w:val="a6"/>
        <w:numPr>
          <w:ilvl w:val="1"/>
          <w:numId w:val="7"/>
        </w:numPr>
        <w:jc w:val="both"/>
      </w:pPr>
      <w:r w:rsidRPr="008E2B7C">
        <w:lastRenderedPageBreak/>
        <w:t>Обучающиеся на ступени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родителей (законных представителей) и согласия обучающихся остаются на повторное обучение или продолжают получать образование в иных формах.</w:t>
      </w:r>
    </w:p>
    <w:p w:rsidR="00804765" w:rsidRPr="008E2B7C" w:rsidRDefault="00804765" w:rsidP="0069636C">
      <w:pPr>
        <w:pStyle w:val="a6"/>
        <w:numPr>
          <w:ilvl w:val="1"/>
          <w:numId w:val="7"/>
        </w:numPr>
        <w:jc w:val="both"/>
      </w:pPr>
      <w:r w:rsidRPr="008E2B7C">
        <w:t>Обучающиеся, не освоившие образовательную программу предыдущего уровня, не допускаются к обучению на следующей ступени общего образования. Освоившие программу учебного года в полном объеме, переводятся в следующий класс.</w:t>
      </w:r>
    </w:p>
    <w:p w:rsidR="00804765" w:rsidRPr="008E2B7C" w:rsidRDefault="00804765" w:rsidP="0069636C">
      <w:pPr>
        <w:pStyle w:val="a6"/>
        <w:numPr>
          <w:ilvl w:val="1"/>
          <w:numId w:val="7"/>
        </w:numPr>
        <w:jc w:val="both"/>
      </w:pPr>
      <w:r w:rsidRPr="008E2B7C">
        <w:t>Освоение программ основного общего, среднего общего образования завершается обязательной государственной (итоговой) аттестацией обучающихся.</w:t>
      </w:r>
    </w:p>
    <w:p w:rsidR="00804765" w:rsidRPr="0069636C" w:rsidRDefault="00804765" w:rsidP="0069636C">
      <w:pPr>
        <w:pStyle w:val="a6"/>
        <w:numPr>
          <w:ilvl w:val="1"/>
          <w:numId w:val="7"/>
        </w:numPr>
        <w:jc w:val="both"/>
      </w:pPr>
      <w:r w:rsidRPr="0069636C">
        <w:t>Государственная (итоговая) аттестация обучающихся, освоивших образовательные программы основного общего образования, проводится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Российской Федерации и в соответствии с распорядительными документами Министерства образования и науки Красноярского края.</w:t>
      </w:r>
    </w:p>
    <w:p w:rsidR="00804765" w:rsidRPr="0069636C" w:rsidRDefault="00804765" w:rsidP="0069636C">
      <w:pPr>
        <w:pStyle w:val="a6"/>
        <w:numPr>
          <w:ilvl w:val="1"/>
          <w:numId w:val="7"/>
        </w:numPr>
        <w:jc w:val="both"/>
      </w:pPr>
      <w:r w:rsidRPr="0069636C">
        <w:t>Государственная (итоговая) аттестация обучающихся, освоивших образовательные программы среднего общего образования, проводится в форме единого государственного экзамена, а также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Российской Федерации и в соответствии с распорядительными документами Министерства образования и науки Красноярского края.</w:t>
      </w:r>
    </w:p>
    <w:p w:rsidR="00804765" w:rsidRPr="0069636C" w:rsidRDefault="00804765" w:rsidP="0069636C">
      <w:pPr>
        <w:pStyle w:val="a6"/>
        <w:numPr>
          <w:ilvl w:val="1"/>
          <w:numId w:val="7"/>
        </w:numPr>
        <w:jc w:val="both"/>
      </w:pPr>
      <w:r w:rsidRPr="0069636C">
        <w:t xml:space="preserve">Обучающимся Школы, прошедшим государственную (итоговую) аттестацию выдается документ государственного образца об уровне </w:t>
      </w:r>
      <w:r w:rsidR="009F65C5" w:rsidRPr="0069636C">
        <w:t>образования</w:t>
      </w:r>
      <w:r w:rsidRPr="0069636C">
        <w:t xml:space="preserve">. </w:t>
      </w:r>
    </w:p>
    <w:p w:rsidR="00804765" w:rsidRPr="0069636C" w:rsidRDefault="00804765" w:rsidP="0069636C">
      <w:pPr>
        <w:pStyle w:val="a6"/>
        <w:numPr>
          <w:ilvl w:val="1"/>
          <w:numId w:val="7"/>
        </w:numPr>
        <w:jc w:val="both"/>
      </w:pPr>
      <w:r w:rsidRPr="0069636C">
        <w:t>Обучающие</w:t>
      </w:r>
      <w:r w:rsidR="009F65C5" w:rsidRPr="0069636C">
        <w:t>ся</w:t>
      </w:r>
      <w:r w:rsidRPr="0069636C">
        <w:t>, достигшие особых успехов при освоении общеобразователь</w:t>
      </w:r>
      <w:r w:rsidRPr="0069636C">
        <w:softHyphen/>
        <w:t>ной прогр</w:t>
      </w:r>
      <w:r w:rsidR="009F65C5" w:rsidRPr="0069636C">
        <w:t xml:space="preserve">аммы среднего </w:t>
      </w:r>
      <w:r w:rsidRPr="0069636C">
        <w:t xml:space="preserve"> общего образования, награждаются в установленном порядке золотой или серебря</w:t>
      </w:r>
      <w:r w:rsidRPr="0069636C">
        <w:softHyphen/>
        <w:t>ной медалью.</w:t>
      </w:r>
    </w:p>
    <w:p w:rsidR="00804765" w:rsidRPr="0069636C" w:rsidRDefault="00804765" w:rsidP="0069636C">
      <w:pPr>
        <w:pStyle w:val="a6"/>
        <w:numPr>
          <w:ilvl w:val="1"/>
          <w:numId w:val="7"/>
        </w:numPr>
        <w:jc w:val="both"/>
      </w:pPr>
      <w:r w:rsidRPr="0069636C">
        <w:t>Обучающие</w:t>
      </w:r>
      <w:r w:rsidR="009F65C5" w:rsidRPr="0069636C">
        <w:t>ся</w:t>
      </w:r>
      <w:r w:rsidRPr="0069636C">
        <w:t xml:space="preserve">, достигшие особых успехов в изучении одного или нескольких предметов, награждаются в установленном порядке похвальной грамотой «За особые успехи в изучении отдельных предметов». </w:t>
      </w:r>
    </w:p>
    <w:p w:rsidR="00804765" w:rsidRPr="0069636C" w:rsidRDefault="00804765" w:rsidP="0069636C">
      <w:pPr>
        <w:pStyle w:val="a6"/>
        <w:numPr>
          <w:ilvl w:val="1"/>
          <w:numId w:val="7"/>
        </w:numPr>
        <w:jc w:val="both"/>
      </w:pPr>
      <w:r w:rsidRPr="0069636C">
        <w:t>Лицам, не завершившим образование данного уровня, выдается справка установленного образца.</w:t>
      </w:r>
    </w:p>
    <w:p w:rsidR="00F85FE3" w:rsidRPr="00804765" w:rsidRDefault="00F85FE3" w:rsidP="0069636C">
      <w:pPr>
        <w:tabs>
          <w:tab w:val="num" w:pos="1440"/>
        </w:tabs>
        <w:spacing w:after="0" w:line="240" w:lineRule="auto"/>
        <w:contextualSpacing/>
        <w:jc w:val="both"/>
        <w:rPr>
          <w:rFonts w:ascii="Times New Roman" w:hAnsi="Times New Roman" w:cs="Times New Roman"/>
          <w:sz w:val="24"/>
          <w:szCs w:val="24"/>
        </w:rPr>
      </w:pPr>
    </w:p>
    <w:p w:rsidR="00B30831" w:rsidRPr="0069636C" w:rsidRDefault="00B30831" w:rsidP="0069636C">
      <w:pPr>
        <w:pStyle w:val="a6"/>
        <w:numPr>
          <w:ilvl w:val="0"/>
          <w:numId w:val="7"/>
        </w:numPr>
        <w:jc w:val="both"/>
        <w:rPr>
          <w:b/>
        </w:rPr>
      </w:pPr>
      <w:r w:rsidRPr="0069636C">
        <w:rPr>
          <w:b/>
        </w:rPr>
        <w:t xml:space="preserve">Организация </w:t>
      </w:r>
      <w:r w:rsidR="00F85FE3" w:rsidRPr="0069636C">
        <w:rPr>
          <w:b/>
        </w:rPr>
        <w:t xml:space="preserve">получения образования </w:t>
      </w:r>
      <w:r w:rsidRPr="0069636C">
        <w:rPr>
          <w:b/>
        </w:rPr>
        <w:t>в заочной форме</w:t>
      </w:r>
    </w:p>
    <w:p w:rsidR="0069636C" w:rsidRPr="0069636C" w:rsidRDefault="00CA70B7" w:rsidP="0069636C">
      <w:pPr>
        <w:pStyle w:val="a7"/>
        <w:numPr>
          <w:ilvl w:val="1"/>
          <w:numId w:val="7"/>
        </w:numPr>
        <w:spacing w:before="0" w:after="0"/>
        <w:contextualSpacing/>
        <w:textAlignment w:val="top"/>
        <w:rPr>
          <w:b/>
          <w:bCs/>
          <w:sz w:val="24"/>
          <w:szCs w:val="24"/>
        </w:rPr>
      </w:pPr>
      <w:r w:rsidRPr="00CA70B7">
        <w:rPr>
          <w:color w:val="000000"/>
          <w:sz w:val="24"/>
          <w:szCs w:val="24"/>
        </w:rPr>
        <w:t xml:space="preserve">Для получения основного общего образования по заочной форме принимаются граждане, не </w:t>
      </w:r>
      <w:r w:rsidR="0069636C">
        <w:rPr>
          <w:color w:val="000000"/>
          <w:sz w:val="24"/>
          <w:szCs w:val="24"/>
        </w:rPr>
        <w:t>имеющие такового.</w:t>
      </w:r>
    </w:p>
    <w:p w:rsidR="00CA70B7" w:rsidRPr="00CA70B7" w:rsidRDefault="00CA70B7" w:rsidP="0069636C">
      <w:pPr>
        <w:pStyle w:val="a7"/>
        <w:numPr>
          <w:ilvl w:val="1"/>
          <w:numId w:val="7"/>
        </w:numPr>
        <w:spacing w:before="0" w:after="0"/>
        <w:contextualSpacing/>
        <w:textAlignment w:val="top"/>
        <w:rPr>
          <w:b/>
          <w:bCs/>
          <w:sz w:val="24"/>
          <w:szCs w:val="24"/>
        </w:rPr>
      </w:pPr>
      <w:r w:rsidRPr="00CA70B7">
        <w:rPr>
          <w:color w:val="000000"/>
          <w:sz w:val="24"/>
          <w:szCs w:val="24"/>
        </w:rPr>
        <w:t>Для получения среднего  общего образования по заочной форме принимаются граждане, имеющие основное общее образование.</w:t>
      </w:r>
    </w:p>
    <w:p w:rsidR="0069636C" w:rsidRPr="0069636C" w:rsidRDefault="00CA70B7" w:rsidP="0069636C">
      <w:pPr>
        <w:pStyle w:val="a6"/>
        <w:numPr>
          <w:ilvl w:val="1"/>
          <w:numId w:val="7"/>
        </w:numPr>
        <w:jc w:val="both"/>
      </w:pPr>
      <w:r w:rsidRPr="0069636C">
        <w:t>Получение образования в заочной форме не ограничивается возрастом.</w:t>
      </w:r>
    </w:p>
    <w:p w:rsidR="00CA70B7" w:rsidRPr="0069636C" w:rsidRDefault="00CA70B7" w:rsidP="0069636C">
      <w:pPr>
        <w:pStyle w:val="a6"/>
        <w:numPr>
          <w:ilvl w:val="1"/>
          <w:numId w:val="7"/>
        </w:numPr>
        <w:jc w:val="both"/>
      </w:pPr>
      <w:r w:rsidRPr="0069636C">
        <w:rPr>
          <w:color w:val="000000"/>
        </w:rPr>
        <w:t>Прием (перевод) на</w:t>
      </w:r>
      <w:r w:rsidRPr="0069636C">
        <w:t xml:space="preserve"> заочную форму обучения осуществляется с обязательным предоставлением следующих документов:</w:t>
      </w:r>
    </w:p>
    <w:p w:rsidR="00CA70B7" w:rsidRPr="0069636C" w:rsidRDefault="00CA70B7" w:rsidP="0069636C">
      <w:pPr>
        <w:pStyle w:val="a6"/>
        <w:numPr>
          <w:ilvl w:val="0"/>
          <w:numId w:val="13"/>
        </w:numPr>
        <w:jc w:val="both"/>
      </w:pPr>
      <w:r w:rsidRPr="0069636C">
        <w:t>личного заявления или заявления родителей (законных представителей) несовершеннолетних;</w:t>
      </w:r>
    </w:p>
    <w:p w:rsidR="00CA70B7" w:rsidRPr="0069636C" w:rsidRDefault="00CA70B7" w:rsidP="0069636C">
      <w:pPr>
        <w:pStyle w:val="a6"/>
        <w:numPr>
          <w:ilvl w:val="0"/>
          <w:numId w:val="13"/>
        </w:numPr>
        <w:jc w:val="both"/>
      </w:pPr>
      <w:r w:rsidRPr="0069636C">
        <w:t>аттестата об основном общем образовании (свидетельства о неполном среднем образовании) или сведений о промежуточной аттестации из общеобразовательных школ, справки из 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предметам;</w:t>
      </w:r>
    </w:p>
    <w:p w:rsidR="00CA70B7" w:rsidRPr="0069636C" w:rsidRDefault="00CA70B7" w:rsidP="0069636C">
      <w:pPr>
        <w:pStyle w:val="a6"/>
        <w:numPr>
          <w:ilvl w:val="0"/>
          <w:numId w:val="13"/>
        </w:numPr>
        <w:jc w:val="both"/>
      </w:pPr>
      <w:r w:rsidRPr="0069636C">
        <w:t>копии паспорта (свидетельства о рождении);</w:t>
      </w:r>
    </w:p>
    <w:p w:rsidR="00CA70B7" w:rsidRPr="0069636C" w:rsidRDefault="00CA70B7" w:rsidP="0069636C">
      <w:pPr>
        <w:pStyle w:val="a6"/>
        <w:numPr>
          <w:ilvl w:val="0"/>
          <w:numId w:val="13"/>
        </w:numPr>
        <w:jc w:val="both"/>
      </w:pPr>
      <w:r w:rsidRPr="0069636C">
        <w:t>копии полиса об обязательном медицинском страховании;</w:t>
      </w:r>
    </w:p>
    <w:p w:rsidR="00CA70B7" w:rsidRPr="0069636C" w:rsidRDefault="00CA70B7" w:rsidP="0069636C">
      <w:pPr>
        <w:pStyle w:val="a6"/>
        <w:numPr>
          <w:ilvl w:val="0"/>
          <w:numId w:val="13"/>
        </w:numPr>
        <w:jc w:val="both"/>
      </w:pPr>
      <w:r w:rsidRPr="0069636C">
        <w:t>копии пенсионного страхового свидетельства;</w:t>
      </w:r>
    </w:p>
    <w:p w:rsidR="00CA70B7" w:rsidRPr="0069636C" w:rsidRDefault="00CA70B7" w:rsidP="0069636C">
      <w:pPr>
        <w:pStyle w:val="a6"/>
        <w:numPr>
          <w:ilvl w:val="0"/>
          <w:numId w:val="13"/>
        </w:numPr>
        <w:jc w:val="both"/>
      </w:pPr>
      <w:r w:rsidRPr="0069636C">
        <w:t>справка с места работы (для работающей молодежи).</w:t>
      </w:r>
    </w:p>
    <w:p w:rsidR="00CA70B7" w:rsidRPr="0069636C" w:rsidRDefault="00CA70B7" w:rsidP="0069636C">
      <w:pPr>
        <w:pStyle w:val="a6"/>
        <w:numPr>
          <w:ilvl w:val="1"/>
          <w:numId w:val="7"/>
        </w:numPr>
        <w:jc w:val="both"/>
      </w:pPr>
      <w:r w:rsidRPr="0069636C">
        <w:lastRenderedPageBreak/>
        <w:t>Лица, не имеющие документов, подтверждающих их уровень образования, могут быть приняты по их заявлению на основании аттестации, проведенной специалистами школы. Приказом директора школы создается комиссия по проведению аттестации для установления уровня освоения общеобразовательных программ и соответствия заявленного уровня знаний.</w:t>
      </w:r>
    </w:p>
    <w:p w:rsidR="00CA70B7" w:rsidRPr="00CA70B7" w:rsidRDefault="00CA70B7" w:rsidP="0069636C">
      <w:pPr>
        <w:pStyle w:val="a7"/>
        <w:numPr>
          <w:ilvl w:val="1"/>
          <w:numId w:val="7"/>
        </w:numPr>
        <w:spacing w:before="0" w:after="0"/>
        <w:contextualSpacing/>
        <w:jc w:val="both"/>
        <w:textAlignment w:val="top"/>
        <w:rPr>
          <w:b/>
          <w:bCs/>
          <w:color w:val="000000"/>
          <w:sz w:val="24"/>
          <w:szCs w:val="24"/>
        </w:rPr>
      </w:pPr>
      <w:r w:rsidRPr="00CA70B7">
        <w:rPr>
          <w:color w:val="000000"/>
          <w:sz w:val="24"/>
          <w:szCs w:val="24"/>
        </w:rPr>
        <w:t>Организация образовательного процесса по заочной форме регламентируется учебным планом, разработанным на основе базисного плана вечернего (сменного) общеобразовательного учреждения. Обучение ведется на основе примерных (типовых) программ. При несовпадении количества отводимых  на предмет  часов с требованиями примерных программ обучение ведется на основе рабочих программ, обеспечивающих обязательный минимум содержания образования. Рабочие программы разрабатываются учителем и утверждаются директором школы.</w:t>
      </w:r>
    </w:p>
    <w:p w:rsidR="0069636C" w:rsidRDefault="00CA70B7" w:rsidP="0069636C">
      <w:pPr>
        <w:pStyle w:val="a6"/>
        <w:numPr>
          <w:ilvl w:val="1"/>
          <w:numId w:val="7"/>
        </w:numPr>
        <w:jc w:val="both"/>
        <w:textAlignment w:val="top"/>
        <w:rPr>
          <w:color w:val="000000"/>
        </w:rPr>
      </w:pPr>
      <w:r w:rsidRPr="0069636C">
        <w:rPr>
          <w:color w:val="000000"/>
        </w:rPr>
        <w:t xml:space="preserve">Продолжительность учебного </w:t>
      </w:r>
      <w:r w:rsidR="0069636C">
        <w:rPr>
          <w:color w:val="000000"/>
        </w:rPr>
        <w:t>года составляет 34 недели.</w:t>
      </w:r>
    </w:p>
    <w:p w:rsidR="0069636C" w:rsidRDefault="00CA70B7" w:rsidP="0069636C">
      <w:pPr>
        <w:pStyle w:val="a6"/>
        <w:numPr>
          <w:ilvl w:val="1"/>
          <w:numId w:val="7"/>
        </w:numPr>
        <w:jc w:val="both"/>
        <w:textAlignment w:val="top"/>
        <w:rPr>
          <w:color w:val="000000"/>
        </w:rPr>
      </w:pPr>
      <w:r w:rsidRPr="0069636C">
        <w:rPr>
          <w:color w:val="000000"/>
        </w:rPr>
        <w:t xml:space="preserve">Учебные часы для группы распределяются равномерно в течение 3-х дней в соответствии с расписанием </w:t>
      </w:r>
      <w:r w:rsidR="00E3125F" w:rsidRPr="0069636C">
        <w:rPr>
          <w:color w:val="000000"/>
        </w:rPr>
        <w:t>занятий, разработанным зам. директора</w:t>
      </w:r>
      <w:r w:rsidRPr="0069636C">
        <w:rPr>
          <w:color w:val="000000"/>
        </w:rPr>
        <w:t xml:space="preserve"> по УВР и утвержденным директором МБОУ </w:t>
      </w:r>
      <w:r w:rsidR="00F634C2">
        <w:rPr>
          <w:color w:val="000000"/>
        </w:rPr>
        <w:t xml:space="preserve">Подгорновская </w:t>
      </w:r>
      <w:r w:rsidRPr="0069636C">
        <w:rPr>
          <w:color w:val="000000"/>
        </w:rPr>
        <w:t>СОШ №</w:t>
      </w:r>
      <w:r w:rsidR="00F634C2">
        <w:rPr>
          <w:color w:val="000000"/>
        </w:rPr>
        <w:t xml:space="preserve"> 17</w:t>
      </w:r>
      <w:r w:rsidRPr="0069636C">
        <w:rPr>
          <w:color w:val="000000"/>
        </w:rPr>
        <w:t>. Факультативы, индивидуальные консультации включаются в</w:t>
      </w:r>
      <w:r w:rsidR="0069636C">
        <w:rPr>
          <w:color w:val="000000"/>
        </w:rPr>
        <w:t xml:space="preserve"> общее расписание занятий.</w:t>
      </w:r>
    </w:p>
    <w:p w:rsidR="00CA70B7" w:rsidRPr="0069636C" w:rsidRDefault="00CA70B7" w:rsidP="0069636C">
      <w:pPr>
        <w:pStyle w:val="a6"/>
        <w:numPr>
          <w:ilvl w:val="1"/>
          <w:numId w:val="7"/>
        </w:numPr>
        <w:jc w:val="both"/>
        <w:textAlignment w:val="top"/>
        <w:rPr>
          <w:color w:val="000000"/>
        </w:rPr>
      </w:pPr>
      <w:r w:rsidRPr="0069636C">
        <w:rPr>
          <w:color w:val="000000"/>
        </w:rPr>
        <w:t xml:space="preserve">Обучающиеся, не имеющие возможности посещать занятия в школе, получают консультации и представляют контрольные работы в письменном виде с обязательной сдачей зачетов по всем предметам курса.   </w:t>
      </w:r>
    </w:p>
    <w:p w:rsidR="0069636C" w:rsidRDefault="00CA70B7" w:rsidP="0069636C">
      <w:pPr>
        <w:pStyle w:val="a6"/>
        <w:numPr>
          <w:ilvl w:val="1"/>
          <w:numId w:val="7"/>
        </w:numPr>
        <w:jc w:val="both"/>
        <w:textAlignment w:val="top"/>
        <w:rPr>
          <w:color w:val="000000"/>
        </w:rPr>
      </w:pPr>
      <w:r w:rsidRPr="0069636C">
        <w:rPr>
          <w:color w:val="000000"/>
        </w:rPr>
        <w:t xml:space="preserve">В случае полного непосещения какого-либо предмета, </w:t>
      </w:r>
      <w:r w:rsidR="00E3125F" w:rsidRPr="0069636C">
        <w:rPr>
          <w:color w:val="000000"/>
        </w:rPr>
        <w:t>об</w:t>
      </w:r>
      <w:r w:rsidRPr="0069636C">
        <w:rPr>
          <w:color w:val="000000"/>
        </w:rPr>
        <w:t>уча</w:t>
      </w:r>
      <w:r w:rsidR="00E3125F" w:rsidRPr="0069636C">
        <w:rPr>
          <w:color w:val="000000"/>
        </w:rPr>
        <w:t>ю</w:t>
      </w:r>
      <w:r w:rsidRPr="0069636C">
        <w:rPr>
          <w:color w:val="000000"/>
        </w:rPr>
        <w:t>щийся должен сдать экзамен за весь курс данного предмета с разреш</w:t>
      </w:r>
      <w:r w:rsidR="0069636C">
        <w:rPr>
          <w:color w:val="000000"/>
        </w:rPr>
        <w:t>ения директора школы экстерном.</w:t>
      </w:r>
    </w:p>
    <w:p w:rsidR="0069636C" w:rsidRDefault="00CA70B7" w:rsidP="0069636C">
      <w:pPr>
        <w:pStyle w:val="a6"/>
        <w:numPr>
          <w:ilvl w:val="1"/>
          <w:numId w:val="7"/>
        </w:numPr>
        <w:jc w:val="both"/>
        <w:textAlignment w:val="top"/>
        <w:rPr>
          <w:color w:val="000000"/>
        </w:rPr>
      </w:pPr>
      <w:r w:rsidRPr="0069636C">
        <w:rPr>
          <w:color w:val="000000"/>
        </w:rPr>
        <w:t xml:space="preserve">Образовательный процесс по заочной форме предусматривает самостоятельную работу </w:t>
      </w:r>
      <w:r w:rsidR="00E3125F" w:rsidRPr="0069636C">
        <w:rPr>
          <w:color w:val="000000"/>
        </w:rPr>
        <w:t>об</w:t>
      </w:r>
      <w:r w:rsidRPr="0069636C">
        <w:rPr>
          <w:color w:val="000000"/>
        </w:rPr>
        <w:t>уча</w:t>
      </w:r>
      <w:r w:rsidR="00E3125F" w:rsidRPr="0069636C">
        <w:rPr>
          <w:color w:val="000000"/>
        </w:rPr>
        <w:t>ю</w:t>
      </w:r>
      <w:r w:rsidRPr="0069636C">
        <w:rPr>
          <w:color w:val="000000"/>
        </w:rPr>
        <w:t>щихся, групповые и ин</w:t>
      </w:r>
      <w:r w:rsidR="00E3125F" w:rsidRPr="0069636C">
        <w:rPr>
          <w:color w:val="000000"/>
        </w:rPr>
        <w:t>дивидуальные консультации.</w:t>
      </w:r>
    </w:p>
    <w:p w:rsidR="00CA70B7" w:rsidRPr="0069636C" w:rsidRDefault="00CA70B7" w:rsidP="0069636C">
      <w:pPr>
        <w:pStyle w:val="a6"/>
        <w:numPr>
          <w:ilvl w:val="1"/>
          <w:numId w:val="7"/>
        </w:numPr>
        <w:jc w:val="both"/>
        <w:textAlignment w:val="top"/>
        <w:rPr>
          <w:color w:val="000000"/>
        </w:rPr>
      </w:pPr>
      <w:r w:rsidRPr="0069636C">
        <w:rPr>
          <w:color w:val="000000"/>
        </w:rPr>
        <w:t>Контрольные работы и зачеты проводятся за счет отведенного времени учебного плана. Их формы, количество и периодичность определяются учителем и доводятся до сведения обучающихся. Количество зачетов по учебным предметам учреждение определяет самостоятельно. Формы зачетов определяются учителем и могут быть устными, письменными, комбинированными.</w:t>
      </w:r>
    </w:p>
    <w:p w:rsidR="00CA70B7" w:rsidRPr="0069636C" w:rsidRDefault="00CA70B7" w:rsidP="0069636C">
      <w:pPr>
        <w:pStyle w:val="a6"/>
        <w:numPr>
          <w:ilvl w:val="1"/>
          <w:numId w:val="7"/>
        </w:numPr>
        <w:jc w:val="both"/>
        <w:textAlignment w:val="top"/>
        <w:rPr>
          <w:rStyle w:val="a8"/>
          <w:b w:val="0"/>
          <w:bCs w:val="0"/>
          <w:color w:val="000000"/>
        </w:rPr>
      </w:pPr>
      <w:r w:rsidRPr="0069636C">
        <w:t>При выборе учебников следует руководствоваться федеральным перечнем учебников.</w:t>
      </w:r>
    </w:p>
    <w:p w:rsidR="00CA70B7" w:rsidRPr="00CA70B7" w:rsidRDefault="00CA70B7" w:rsidP="0069636C">
      <w:pPr>
        <w:pStyle w:val="a7"/>
        <w:numPr>
          <w:ilvl w:val="1"/>
          <w:numId w:val="7"/>
        </w:numPr>
        <w:spacing w:before="0" w:after="0"/>
        <w:contextualSpacing/>
        <w:jc w:val="both"/>
        <w:textAlignment w:val="top"/>
        <w:rPr>
          <w:sz w:val="24"/>
          <w:szCs w:val="24"/>
        </w:rPr>
      </w:pPr>
      <w:r w:rsidRPr="00CA70B7">
        <w:rPr>
          <w:color w:val="000000"/>
          <w:sz w:val="24"/>
          <w:szCs w:val="24"/>
        </w:rPr>
        <w:t>Качество знаний обучающихся оценивается в пятибалльной системе.</w:t>
      </w:r>
    </w:p>
    <w:p w:rsidR="00E3125F" w:rsidRDefault="00CA70B7" w:rsidP="0069636C">
      <w:pPr>
        <w:pStyle w:val="a7"/>
        <w:numPr>
          <w:ilvl w:val="1"/>
          <w:numId w:val="7"/>
        </w:numPr>
        <w:spacing w:before="0" w:after="0"/>
        <w:contextualSpacing/>
        <w:jc w:val="both"/>
        <w:textAlignment w:val="top"/>
        <w:rPr>
          <w:color w:val="000000"/>
          <w:sz w:val="24"/>
          <w:szCs w:val="24"/>
        </w:rPr>
      </w:pPr>
      <w:r w:rsidRPr="00CA70B7">
        <w:rPr>
          <w:color w:val="000000"/>
          <w:sz w:val="24"/>
          <w:szCs w:val="24"/>
        </w:rPr>
        <w:t xml:space="preserve">Аттестация </w:t>
      </w:r>
      <w:r w:rsidR="00B828FD">
        <w:rPr>
          <w:color w:val="000000"/>
          <w:sz w:val="24"/>
          <w:szCs w:val="24"/>
        </w:rPr>
        <w:t>об</w:t>
      </w:r>
      <w:r w:rsidRPr="00CA70B7">
        <w:rPr>
          <w:color w:val="000000"/>
          <w:sz w:val="24"/>
          <w:szCs w:val="24"/>
        </w:rPr>
        <w:t>уча</w:t>
      </w:r>
      <w:r w:rsidR="00B828FD">
        <w:rPr>
          <w:color w:val="000000"/>
          <w:sz w:val="24"/>
          <w:szCs w:val="24"/>
        </w:rPr>
        <w:t>ю</w:t>
      </w:r>
      <w:r w:rsidRPr="00CA70B7">
        <w:rPr>
          <w:color w:val="000000"/>
          <w:sz w:val="24"/>
          <w:szCs w:val="24"/>
        </w:rPr>
        <w:t>щихся на второй и третьей ступени обучения осуществляется за первое и второе полугодие на основании оценок, полученных обучающимся за зачеты, причем за зачет  не должна выставляться неудовлетворительная оценка (иными словами, ученик, получивший за зачет неудовлетворительную оценку, должен пересдать зачет в обязательном порядке).</w:t>
      </w:r>
    </w:p>
    <w:p w:rsidR="00CA70B7" w:rsidRPr="00CA70B7" w:rsidRDefault="00CA70B7" w:rsidP="0069636C">
      <w:pPr>
        <w:pStyle w:val="a7"/>
        <w:numPr>
          <w:ilvl w:val="1"/>
          <w:numId w:val="7"/>
        </w:numPr>
        <w:spacing w:before="0" w:after="0"/>
        <w:contextualSpacing/>
        <w:jc w:val="both"/>
        <w:textAlignment w:val="top"/>
        <w:rPr>
          <w:color w:val="000000"/>
          <w:sz w:val="24"/>
          <w:szCs w:val="24"/>
        </w:rPr>
      </w:pPr>
      <w:r w:rsidRPr="00CA70B7">
        <w:rPr>
          <w:color w:val="000000"/>
          <w:sz w:val="24"/>
          <w:szCs w:val="24"/>
        </w:rPr>
        <w:t>Годовые оценки по предмету  выставляются обучающимся на основании оценок за первое и второе полугодие.</w:t>
      </w:r>
    </w:p>
    <w:p w:rsidR="0069636C" w:rsidRDefault="00CA70B7" w:rsidP="0069636C">
      <w:pPr>
        <w:pStyle w:val="a7"/>
        <w:numPr>
          <w:ilvl w:val="1"/>
          <w:numId w:val="7"/>
        </w:numPr>
        <w:spacing w:before="0" w:after="0"/>
        <w:contextualSpacing/>
        <w:jc w:val="both"/>
        <w:textAlignment w:val="top"/>
        <w:rPr>
          <w:color w:val="000000"/>
          <w:sz w:val="24"/>
          <w:szCs w:val="24"/>
        </w:rPr>
      </w:pPr>
      <w:r w:rsidRPr="00CA70B7">
        <w:rPr>
          <w:color w:val="000000"/>
          <w:sz w:val="24"/>
          <w:szCs w:val="24"/>
        </w:rPr>
        <w:t>Промежуточный контроль  может  проводиться в переводных классах  в следующих формах: собеседование, тестирование, защита рефератов, творческих работ, итоговые опросы, переводные экзамены (устные и письменные), письменные контрольные работы.</w:t>
      </w:r>
    </w:p>
    <w:p w:rsidR="0069636C" w:rsidRDefault="00CA70B7" w:rsidP="0069636C">
      <w:pPr>
        <w:pStyle w:val="a7"/>
        <w:numPr>
          <w:ilvl w:val="1"/>
          <w:numId w:val="7"/>
        </w:numPr>
        <w:spacing w:before="0" w:after="0"/>
        <w:contextualSpacing/>
        <w:jc w:val="both"/>
        <w:textAlignment w:val="top"/>
        <w:rPr>
          <w:color w:val="000000"/>
          <w:sz w:val="24"/>
          <w:szCs w:val="24"/>
        </w:rPr>
      </w:pPr>
      <w:r>
        <w:rPr>
          <w:sz w:val="24"/>
          <w:szCs w:val="24"/>
        </w:rPr>
        <w:t>Итоговая (государственная) аттестация выпускников  проводится  на основании «Положения о государственной (итоговой) аттестации выпускников 9 и 11 (12) классов общеобразовательных учреждений  Российской Федерации», утвержденного Приказом Министерства  образования Российской Федерации в форме ГВЭ или ЕГЭ.</w:t>
      </w:r>
    </w:p>
    <w:p w:rsidR="00CA70B7" w:rsidRPr="00B828FD" w:rsidRDefault="00CA70B7" w:rsidP="0069636C">
      <w:pPr>
        <w:pStyle w:val="a7"/>
        <w:numPr>
          <w:ilvl w:val="1"/>
          <w:numId w:val="7"/>
        </w:numPr>
        <w:spacing w:before="0" w:after="0"/>
        <w:contextualSpacing/>
        <w:jc w:val="both"/>
        <w:textAlignment w:val="top"/>
        <w:rPr>
          <w:color w:val="000000"/>
          <w:sz w:val="24"/>
          <w:szCs w:val="24"/>
        </w:rPr>
      </w:pPr>
      <w:r>
        <w:rPr>
          <w:color w:val="000000"/>
          <w:sz w:val="24"/>
          <w:szCs w:val="24"/>
        </w:rPr>
        <w:t>Лицам, не завершившим образование, выдается справка установленного образца</w:t>
      </w:r>
      <w:r w:rsidR="0069636C">
        <w:rPr>
          <w:color w:val="000000"/>
          <w:sz w:val="24"/>
          <w:szCs w:val="24"/>
        </w:rPr>
        <w:t xml:space="preserve"> (приложение)</w:t>
      </w:r>
      <w:r>
        <w:rPr>
          <w:color w:val="000000"/>
          <w:sz w:val="24"/>
          <w:szCs w:val="24"/>
        </w:rPr>
        <w:t>.</w:t>
      </w:r>
    </w:p>
    <w:p w:rsidR="00CA70B7" w:rsidRPr="0069636C" w:rsidRDefault="00CA70B7" w:rsidP="0069636C">
      <w:pPr>
        <w:pStyle w:val="a6"/>
        <w:numPr>
          <w:ilvl w:val="1"/>
          <w:numId w:val="7"/>
        </w:numPr>
        <w:jc w:val="both"/>
      </w:pPr>
      <w:r w:rsidRPr="0069636C">
        <w:t xml:space="preserve">Для фиксации посещения и оценивания знаний ведется отдельный классный журнал. </w:t>
      </w:r>
    </w:p>
    <w:p w:rsidR="00CA70B7" w:rsidRPr="0069636C" w:rsidRDefault="00CA70B7" w:rsidP="0069636C">
      <w:pPr>
        <w:pStyle w:val="a6"/>
        <w:numPr>
          <w:ilvl w:val="1"/>
          <w:numId w:val="7"/>
        </w:numPr>
        <w:jc w:val="both"/>
      </w:pPr>
      <w:r w:rsidRPr="0069636C">
        <w:t>Оформление классных журналов ведется обычным порядком в соответствии с инструкцией по ведению журнала и учебным планом.</w:t>
      </w:r>
    </w:p>
    <w:p w:rsidR="00F85FE3" w:rsidRDefault="00F85FE3" w:rsidP="0069636C">
      <w:pPr>
        <w:spacing w:after="0" w:line="240" w:lineRule="auto"/>
        <w:contextualSpacing/>
        <w:jc w:val="both"/>
        <w:rPr>
          <w:rFonts w:ascii="Times New Roman" w:hAnsi="Times New Roman" w:cs="Times New Roman"/>
          <w:b/>
          <w:sz w:val="24"/>
          <w:szCs w:val="24"/>
        </w:rPr>
      </w:pPr>
    </w:p>
    <w:p w:rsidR="002120E8" w:rsidRDefault="00F85FE3" w:rsidP="0069636C">
      <w:pPr>
        <w:pStyle w:val="a6"/>
        <w:numPr>
          <w:ilvl w:val="0"/>
          <w:numId w:val="7"/>
        </w:numPr>
        <w:rPr>
          <w:b/>
        </w:rPr>
      </w:pPr>
      <w:r w:rsidRPr="0069636C">
        <w:rPr>
          <w:b/>
        </w:rPr>
        <w:t>Формы обучения</w:t>
      </w:r>
    </w:p>
    <w:p w:rsidR="000A0A66" w:rsidRPr="0069636C" w:rsidRDefault="000A0A66" w:rsidP="0069636C">
      <w:pPr>
        <w:pStyle w:val="a6"/>
        <w:numPr>
          <w:ilvl w:val="1"/>
          <w:numId w:val="7"/>
        </w:numPr>
        <w:jc w:val="both"/>
        <w:rPr>
          <w:b/>
        </w:rPr>
      </w:pPr>
      <w:r w:rsidRPr="0069636C">
        <w:rPr>
          <w:b/>
        </w:rPr>
        <w:t>Организация обучения в форме семейно</w:t>
      </w:r>
      <w:r w:rsidR="00393617" w:rsidRPr="0069636C">
        <w:rPr>
          <w:b/>
        </w:rPr>
        <w:t>го образования, самообразования</w:t>
      </w:r>
    </w:p>
    <w:p w:rsidR="000A0A66" w:rsidRPr="0069636C" w:rsidRDefault="000A0A66" w:rsidP="0069636C">
      <w:pPr>
        <w:pStyle w:val="a6"/>
        <w:numPr>
          <w:ilvl w:val="2"/>
          <w:numId w:val="7"/>
        </w:numPr>
        <w:jc w:val="both"/>
      </w:pPr>
      <w:r w:rsidRPr="0069636C">
        <w:lastRenderedPageBreak/>
        <w:t>Право дать ребенку образование в форме семейного образования, форме самообразования предоставляется всем родителям.</w:t>
      </w:r>
    </w:p>
    <w:p w:rsidR="000A0A66" w:rsidRPr="0069636C" w:rsidRDefault="000A0A66" w:rsidP="0069636C">
      <w:pPr>
        <w:pStyle w:val="a6"/>
        <w:numPr>
          <w:ilvl w:val="2"/>
          <w:numId w:val="7"/>
        </w:numPr>
        <w:jc w:val="both"/>
      </w:pPr>
      <w:r w:rsidRPr="0069636C">
        <w:t>Перейти на семейную форму получения образования могут обучающиеся на любой ступени общего образования: начального общего, основного общего и среднего общего образования.</w:t>
      </w:r>
      <w:r w:rsidR="0069636C" w:rsidRPr="000C234E">
        <w:t>Обучающийся, получающий образование в семье, вправе на любом этап обучения по решению родителей (лиц, их заменяющих) продолжить образование в школе</w:t>
      </w:r>
      <w:r w:rsidR="0069636C">
        <w:t>.</w:t>
      </w:r>
    </w:p>
    <w:p w:rsidR="000A0A66" w:rsidRPr="0069636C" w:rsidRDefault="000A0A66" w:rsidP="0069636C">
      <w:pPr>
        <w:pStyle w:val="a6"/>
        <w:numPr>
          <w:ilvl w:val="2"/>
          <w:numId w:val="7"/>
        </w:numPr>
        <w:jc w:val="both"/>
      </w:pPr>
      <w:r w:rsidRPr="0069636C">
        <w:t>Освоение общеобразовательных программ в форме семейного образования предполагает самостоятельное или с помощью педагогов, или с помощью родителей (законных представителей) несовершеннолетнего обучающегося освоение общеобразовательных программ с последующим прохождением промежуточной и государственной (итоговой) аттестации в школе.</w:t>
      </w:r>
    </w:p>
    <w:p w:rsidR="000A0A66" w:rsidRPr="0069636C" w:rsidRDefault="000A0A66" w:rsidP="0069636C">
      <w:pPr>
        <w:pStyle w:val="a6"/>
        <w:numPr>
          <w:ilvl w:val="2"/>
          <w:numId w:val="7"/>
        </w:numPr>
        <w:jc w:val="both"/>
      </w:pPr>
      <w:r w:rsidRPr="0069636C">
        <w:t>Отношения между школой и родителями (законными представителями) несовершеннолетнего обучающегося регулируются договором.</w:t>
      </w:r>
    </w:p>
    <w:p w:rsidR="000A0A66" w:rsidRPr="0069636C" w:rsidRDefault="000A0A66" w:rsidP="0069636C">
      <w:pPr>
        <w:pStyle w:val="a6"/>
        <w:numPr>
          <w:ilvl w:val="2"/>
          <w:numId w:val="7"/>
        </w:numPr>
        <w:jc w:val="both"/>
      </w:pPr>
      <w:r w:rsidRPr="0069636C">
        <w:t>В договоре указывается образовательная программа, по которой обучающийся будет получать общее образование в семье, формы и сроки проведения промежуточной аттестации по предметам учебного плана школы, сроки выполнения практических и лабораторных работ.</w:t>
      </w:r>
    </w:p>
    <w:p w:rsidR="000A0A66" w:rsidRPr="0069636C" w:rsidRDefault="000A0A66" w:rsidP="0069636C">
      <w:pPr>
        <w:pStyle w:val="a6"/>
        <w:numPr>
          <w:ilvl w:val="2"/>
          <w:numId w:val="7"/>
        </w:numPr>
        <w:jc w:val="both"/>
      </w:pPr>
      <w:r w:rsidRPr="0069636C">
        <w:t>Школа в соответствии с договором предоставляет обучающемуся время обучения бесплатно учебники и другую литературу, имеющуюся в библиотеке школы; обеспечивает обучающемуся методическую и консультационную помощь, необходимую для освоения общеобразовательных программ.</w:t>
      </w:r>
    </w:p>
    <w:p w:rsidR="000A0A66" w:rsidRPr="0069636C" w:rsidRDefault="000A0A66" w:rsidP="0069636C">
      <w:pPr>
        <w:pStyle w:val="a6"/>
        <w:numPr>
          <w:ilvl w:val="2"/>
          <w:numId w:val="7"/>
        </w:numPr>
        <w:jc w:val="both"/>
      </w:pPr>
      <w:r w:rsidRPr="0069636C">
        <w:t>Для выполнения лабораторных и практических работ, получения консультативной и методической помощи, прохождения промежуточной аттестации обучающийся приглашается на учебные, практические и иные занятия, с ответствующие срокам выполнения лабораторных и практических работ, проведения промежуточной аттестации обучающихся по очной форме по расписанию школы.</w:t>
      </w:r>
    </w:p>
    <w:p w:rsidR="000A0A66" w:rsidRPr="0069636C" w:rsidRDefault="000A0A66" w:rsidP="0069636C">
      <w:pPr>
        <w:pStyle w:val="a6"/>
        <w:numPr>
          <w:ilvl w:val="2"/>
          <w:numId w:val="7"/>
        </w:numPr>
        <w:jc w:val="both"/>
      </w:pPr>
      <w:r w:rsidRPr="0069636C">
        <w:t>Промежуточная аттестация обучающегося по общеобразовательным программам начального общего, основного общего, среднего общего образования при обучении в форме семейного образования осуществляется в соответствии с федеральными государственными образовательными стандартами и графиком ее проведения.</w:t>
      </w:r>
      <w:r w:rsidR="0069636C" w:rsidRPr="000C234E">
        <w:t>Результаты аттестации фиксируются в классном журнале и дневнике обучающегося</w:t>
      </w:r>
      <w:r w:rsidR="0069636C">
        <w:t>.</w:t>
      </w:r>
    </w:p>
    <w:p w:rsidR="000A0A66" w:rsidRPr="0069636C" w:rsidRDefault="000A0A66" w:rsidP="0069636C">
      <w:pPr>
        <w:pStyle w:val="a6"/>
        <w:numPr>
          <w:ilvl w:val="2"/>
          <w:numId w:val="7"/>
        </w:numPr>
        <w:jc w:val="both"/>
      </w:pPr>
      <w:r w:rsidRPr="0069636C">
        <w:t>Перевод обучающегося в последующий класс производится по решению педагогического совета школы по результатам промежуточной аттестации.</w:t>
      </w:r>
    </w:p>
    <w:p w:rsidR="000A0A66" w:rsidRPr="0069636C" w:rsidRDefault="000A0A66" w:rsidP="0069636C">
      <w:pPr>
        <w:pStyle w:val="a6"/>
        <w:numPr>
          <w:ilvl w:val="2"/>
          <w:numId w:val="7"/>
        </w:numPr>
        <w:jc w:val="both"/>
      </w:pPr>
      <w:r w:rsidRPr="0069636C">
        <w:t>Родители (законные представители) несовершеннолетнего обучающегося могут присутствовать на консультациях и промежуточной аттестации обучающегося при наличии медицинских показаний или по требованию психолога школы и должны быть информированы в письменном виде об уровне усвоения обучающимися общеобразовательных программ.</w:t>
      </w:r>
    </w:p>
    <w:p w:rsidR="000A0A66" w:rsidRPr="0069636C" w:rsidRDefault="000A0A66" w:rsidP="0069636C">
      <w:pPr>
        <w:pStyle w:val="a6"/>
        <w:numPr>
          <w:ilvl w:val="2"/>
          <w:numId w:val="7"/>
        </w:numPr>
        <w:jc w:val="both"/>
      </w:pPr>
      <w:r w:rsidRPr="0069636C">
        <w:t>Школа вправе расторгнуть договор, если родители (законные представители) несовершеннолетнего обучающегося не обеспечили:</w:t>
      </w:r>
    </w:p>
    <w:p w:rsidR="000A0A66" w:rsidRPr="0069636C" w:rsidRDefault="000A0A66" w:rsidP="0069636C">
      <w:pPr>
        <w:pStyle w:val="a6"/>
        <w:numPr>
          <w:ilvl w:val="0"/>
          <w:numId w:val="15"/>
        </w:numPr>
        <w:jc w:val="both"/>
      </w:pPr>
      <w:r w:rsidRPr="0069636C">
        <w:t xml:space="preserve">освоение обучающимся определенных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 </w:t>
      </w:r>
    </w:p>
    <w:p w:rsidR="000A0A66" w:rsidRPr="0069636C" w:rsidRDefault="000A0A66" w:rsidP="0069636C">
      <w:pPr>
        <w:pStyle w:val="a6"/>
        <w:numPr>
          <w:ilvl w:val="0"/>
          <w:numId w:val="15"/>
        </w:numPr>
        <w:jc w:val="both"/>
      </w:pPr>
      <w:r w:rsidRPr="0069636C">
        <w:t>явку обучающегося в школу в определенные договором сроки для выполнения лабораторных и практических работ, прохождения промежуточной и государственной (итоговой) аттестации.</w:t>
      </w:r>
    </w:p>
    <w:p w:rsidR="000A0A66" w:rsidRPr="000C234E" w:rsidRDefault="000A0A66" w:rsidP="0069636C">
      <w:pPr>
        <w:spacing w:after="0" w:line="240" w:lineRule="auto"/>
        <w:contextualSpacing/>
        <w:jc w:val="both"/>
        <w:rPr>
          <w:rFonts w:ascii="Times New Roman" w:hAnsi="Times New Roman" w:cs="Times New Roman"/>
          <w:sz w:val="24"/>
          <w:szCs w:val="24"/>
        </w:rPr>
      </w:pPr>
    </w:p>
    <w:p w:rsidR="00B30831" w:rsidRPr="00F634C2" w:rsidRDefault="000A0A66" w:rsidP="0069636C">
      <w:pPr>
        <w:pStyle w:val="a4"/>
        <w:numPr>
          <w:ilvl w:val="1"/>
          <w:numId w:val="7"/>
        </w:numPr>
        <w:contextualSpacing/>
        <w:jc w:val="both"/>
        <w:rPr>
          <w:b/>
          <w:sz w:val="24"/>
          <w:szCs w:val="24"/>
          <w:highlight w:val="yellow"/>
        </w:rPr>
      </w:pPr>
      <w:r w:rsidRPr="001F6687">
        <w:rPr>
          <w:b/>
          <w:sz w:val="24"/>
          <w:szCs w:val="24"/>
        </w:rPr>
        <w:t xml:space="preserve">Организация </w:t>
      </w:r>
      <w:r w:rsidR="00F85FE3">
        <w:rPr>
          <w:b/>
          <w:sz w:val="24"/>
          <w:szCs w:val="24"/>
        </w:rPr>
        <w:t xml:space="preserve">обучения </w:t>
      </w:r>
      <w:r w:rsidRPr="001F6687">
        <w:rPr>
          <w:b/>
          <w:sz w:val="24"/>
          <w:szCs w:val="24"/>
        </w:rPr>
        <w:t xml:space="preserve"> на основе индивидуальных учебных планов (ИУП).</w:t>
      </w:r>
      <w:r w:rsidR="00B30831" w:rsidRPr="00F634C2">
        <w:rPr>
          <w:sz w:val="24"/>
          <w:szCs w:val="24"/>
          <w:highlight w:val="yellow"/>
        </w:rPr>
        <w:t>Приложение № 5 к приказу от 19.10.2013 № 01-04-272</w:t>
      </w:r>
      <w:r w:rsidR="00C57862" w:rsidRPr="00F634C2">
        <w:rPr>
          <w:sz w:val="24"/>
          <w:szCs w:val="24"/>
          <w:highlight w:val="yellow"/>
        </w:rPr>
        <w:t>.</w:t>
      </w:r>
    </w:p>
    <w:p w:rsidR="000A0A66" w:rsidRPr="000C234E" w:rsidRDefault="000A0A66" w:rsidP="0069636C">
      <w:pPr>
        <w:spacing w:after="0" w:line="240" w:lineRule="auto"/>
        <w:contextualSpacing/>
        <w:jc w:val="both"/>
        <w:rPr>
          <w:rFonts w:ascii="Times New Roman" w:hAnsi="Times New Roman" w:cs="Times New Roman"/>
          <w:sz w:val="24"/>
          <w:szCs w:val="24"/>
        </w:rPr>
      </w:pPr>
    </w:p>
    <w:p w:rsidR="00B93B38" w:rsidRPr="00C33EC6" w:rsidRDefault="001F6687" w:rsidP="0069636C">
      <w:pPr>
        <w:pStyle w:val="a4"/>
        <w:numPr>
          <w:ilvl w:val="1"/>
          <w:numId w:val="7"/>
        </w:numPr>
        <w:contextualSpacing/>
        <w:jc w:val="both"/>
        <w:rPr>
          <w:sz w:val="24"/>
          <w:szCs w:val="24"/>
        </w:rPr>
      </w:pPr>
      <w:r w:rsidRPr="00C33EC6">
        <w:rPr>
          <w:b/>
          <w:sz w:val="24"/>
          <w:szCs w:val="24"/>
        </w:rPr>
        <w:t xml:space="preserve">Организация </w:t>
      </w:r>
      <w:r w:rsidR="00F85FE3" w:rsidRPr="00C33EC6">
        <w:rPr>
          <w:b/>
          <w:sz w:val="24"/>
          <w:szCs w:val="24"/>
        </w:rPr>
        <w:t xml:space="preserve">обучения в форме </w:t>
      </w:r>
      <w:r w:rsidRPr="00C33EC6">
        <w:rPr>
          <w:b/>
          <w:sz w:val="24"/>
          <w:szCs w:val="24"/>
        </w:rPr>
        <w:t>индивидуального обучения на дому</w:t>
      </w:r>
      <w:r w:rsidRPr="00C33EC6">
        <w:rPr>
          <w:sz w:val="24"/>
          <w:szCs w:val="24"/>
        </w:rPr>
        <w:t xml:space="preserve">  Приложение № 1  к приказу от 01.10.2013 № 01-04-257/1</w:t>
      </w:r>
      <w:r w:rsidR="00C57862" w:rsidRPr="00C33EC6">
        <w:rPr>
          <w:sz w:val="24"/>
          <w:szCs w:val="24"/>
        </w:rPr>
        <w:t>.</w:t>
      </w:r>
    </w:p>
    <w:p w:rsidR="00B93B38" w:rsidRDefault="00B93B38" w:rsidP="0069636C">
      <w:pPr>
        <w:spacing w:after="0" w:line="240" w:lineRule="auto"/>
        <w:contextualSpacing/>
        <w:jc w:val="both"/>
        <w:rPr>
          <w:rFonts w:ascii="Times New Roman" w:hAnsi="Times New Roman" w:cs="Times New Roman"/>
          <w:sz w:val="24"/>
          <w:szCs w:val="24"/>
        </w:rPr>
      </w:pPr>
    </w:p>
    <w:p w:rsidR="00D57698" w:rsidRDefault="00D57698" w:rsidP="00D57698">
      <w:pPr>
        <w:pStyle w:val="Style5"/>
        <w:widowControl/>
        <w:spacing w:line="240" w:lineRule="auto"/>
        <w:jc w:val="right"/>
        <w:rPr>
          <w:sz w:val="20"/>
          <w:szCs w:val="20"/>
        </w:rPr>
      </w:pPr>
      <w:r>
        <w:rPr>
          <w:sz w:val="20"/>
          <w:szCs w:val="20"/>
        </w:rPr>
        <w:lastRenderedPageBreak/>
        <w:t xml:space="preserve">Приложение к Положению </w:t>
      </w:r>
    </w:p>
    <w:p w:rsidR="00D57698" w:rsidRDefault="00D57698" w:rsidP="00D57698">
      <w:pPr>
        <w:pStyle w:val="Style5"/>
        <w:widowControl/>
        <w:spacing w:line="240" w:lineRule="auto"/>
        <w:jc w:val="right"/>
        <w:rPr>
          <w:sz w:val="20"/>
          <w:szCs w:val="20"/>
        </w:rPr>
      </w:pPr>
      <w:r>
        <w:rPr>
          <w:sz w:val="20"/>
          <w:szCs w:val="20"/>
        </w:rPr>
        <w:t xml:space="preserve">о формах получения образования </w:t>
      </w:r>
    </w:p>
    <w:p w:rsidR="00D57698" w:rsidRPr="00D57698" w:rsidRDefault="00D57698" w:rsidP="00D57698">
      <w:pPr>
        <w:pStyle w:val="Style5"/>
        <w:widowControl/>
        <w:spacing w:line="240" w:lineRule="auto"/>
        <w:jc w:val="right"/>
        <w:rPr>
          <w:sz w:val="20"/>
          <w:szCs w:val="20"/>
        </w:rPr>
      </w:pPr>
      <w:r>
        <w:rPr>
          <w:sz w:val="20"/>
          <w:szCs w:val="20"/>
        </w:rPr>
        <w:t xml:space="preserve">в МБОУ Подтесовской СОШ № 46 </w:t>
      </w:r>
    </w:p>
    <w:p w:rsidR="00D57698" w:rsidRDefault="00D57698" w:rsidP="00D57698">
      <w:pPr>
        <w:pStyle w:val="Style5"/>
        <w:widowControl/>
        <w:spacing w:line="240" w:lineRule="auto"/>
        <w:rPr>
          <w:rStyle w:val="FontStyle24"/>
          <w:sz w:val="28"/>
          <w:szCs w:val="28"/>
        </w:rPr>
      </w:pPr>
    </w:p>
    <w:p w:rsidR="00D57698" w:rsidRDefault="00D57698" w:rsidP="00D57698">
      <w:pPr>
        <w:pStyle w:val="Style5"/>
        <w:widowControl/>
        <w:spacing w:line="240" w:lineRule="auto"/>
        <w:rPr>
          <w:rStyle w:val="FontStyle24"/>
          <w:sz w:val="28"/>
          <w:szCs w:val="28"/>
        </w:rPr>
      </w:pPr>
      <w:r>
        <w:rPr>
          <w:rStyle w:val="FontStyle24"/>
          <w:sz w:val="28"/>
          <w:szCs w:val="28"/>
        </w:rPr>
        <w:t>Справка</w:t>
      </w:r>
    </w:p>
    <w:p w:rsidR="00D57698" w:rsidRDefault="00D57698" w:rsidP="00D57698">
      <w:pPr>
        <w:pStyle w:val="Style17"/>
        <w:widowControl/>
        <w:spacing w:line="240" w:lineRule="auto"/>
        <w:jc w:val="center"/>
        <w:rPr>
          <w:rStyle w:val="FontStyle24"/>
          <w:sz w:val="28"/>
          <w:szCs w:val="28"/>
        </w:rPr>
      </w:pPr>
      <w:r>
        <w:rPr>
          <w:rStyle w:val="FontStyle24"/>
          <w:sz w:val="28"/>
          <w:szCs w:val="28"/>
        </w:rPr>
        <w:t>о периоде обучения в образовательном учреждении</w:t>
      </w:r>
    </w:p>
    <w:p w:rsidR="00D57698" w:rsidRDefault="00D57698" w:rsidP="00D57698">
      <w:pPr>
        <w:pStyle w:val="Style17"/>
        <w:widowControl/>
        <w:spacing w:line="240" w:lineRule="auto"/>
        <w:jc w:val="center"/>
        <w:rPr>
          <w:rStyle w:val="FontStyle24"/>
          <w:sz w:val="28"/>
          <w:szCs w:val="28"/>
        </w:rPr>
      </w:pPr>
    </w:p>
    <w:p w:rsidR="00D57698" w:rsidRDefault="00D57698" w:rsidP="00D57698">
      <w:pPr>
        <w:pStyle w:val="Style4"/>
        <w:widowControl/>
        <w:tabs>
          <w:tab w:val="left" w:leader="underscore" w:pos="9586"/>
        </w:tabs>
        <w:jc w:val="both"/>
        <w:rPr>
          <w:rStyle w:val="FontStyle25"/>
          <w:sz w:val="28"/>
          <w:szCs w:val="28"/>
        </w:rPr>
      </w:pPr>
      <w:r>
        <w:rPr>
          <w:rStyle w:val="FontStyle25"/>
          <w:sz w:val="28"/>
          <w:szCs w:val="28"/>
        </w:rPr>
        <w:t>Данная справка выдана _______________________________________________</w:t>
      </w:r>
    </w:p>
    <w:p w:rsidR="00D57698" w:rsidRDefault="00D57698" w:rsidP="00D57698">
      <w:pPr>
        <w:pStyle w:val="Style11"/>
        <w:widowControl/>
        <w:jc w:val="center"/>
        <w:rPr>
          <w:rStyle w:val="FontStyle26"/>
        </w:rPr>
      </w:pPr>
      <w:r>
        <w:rPr>
          <w:rStyle w:val="FontStyle26"/>
        </w:rPr>
        <w:t>(фамилия,</w:t>
      </w:r>
    </w:p>
    <w:p w:rsidR="00D57698" w:rsidRDefault="00D57698" w:rsidP="00D57698">
      <w:pPr>
        <w:pStyle w:val="Style10"/>
        <w:widowControl/>
        <w:spacing w:line="240" w:lineRule="auto"/>
        <w:ind w:firstLine="0"/>
        <w:rPr>
          <w:sz w:val="28"/>
          <w:szCs w:val="28"/>
        </w:rPr>
      </w:pPr>
      <w:r>
        <w:rPr>
          <w:sz w:val="28"/>
          <w:szCs w:val="28"/>
        </w:rPr>
        <w:t>____________________________________________________________________</w:t>
      </w:r>
    </w:p>
    <w:p w:rsidR="00D57698" w:rsidRDefault="00D57698" w:rsidP="00D57698">
      <w:pPr>
        <w:pStyle w:val="Style10"/>
        <w:widowControl/>
        <w:tabs>
          <w:tab w:val="left" w:leader="underscore" w:pos="2520"/>
          <w:tab w:val="left" w:leader="underscore" w:pos="4690"/>
        </w:tabs>
        <w:spacing w:line="240" w:lineRule="auto"/>
        <w:rPr>
          <w:rStyle w:val="FontStyle26"/>
        </w:rPr>
      </w:pPr>
      <w:r>
        <w:rPr>
          <w:rStyle w:val="FontStyle26"/>
        </w:rPr>
        <w:t>имя, отчество - при наличии)</w:t>
      </w:r>
    </w:p>
    <w:p w:rsidR="00D57698" w:rsidRDefault="00D57698" w:rsidP="00D57698">
      <w:pPr>
        <w:pStyle w:val="Style10"/>
        <w:widowControl/>
        <w:tabs>
          <w:tab w:val="left" w:leader="underscore" w:pos="2520"/>
          <w:tab w:val="left" w:leader="underscore" w:pos="4690"/>
        </w:tabs>
        <w:spacing w:line="240" w:lineRule="auto"/>
        <w:ind w:firstLine="0"/>
        <w:rPr>
          <w:rStyle w:val="FontStyle25"/>
          <w:sz w:val="28"/>
          <w:szCs w:val="28"/>
        </w:rPr>
      </w:pPr>
      <w:r>
        <w:rPr>
          <w:rStyle w:val="FontStyle25"/>
          <w:sz w:val="28"/>
          <w:szCs w:val="28"/>
        </w:rPr>
        <w:t>дата рождения «___»________ ________г. в том, что он (а) обучался (обучалась)</w:t>
      </w:r>
    </w:p>
    <w:p w:rsidR="00D57698" w:rsidRDefault="00D57698" w:rsidP="00D57698">
      <w:pPr>
        <w:pStyle w:val="Style4"/>
        <w:widowControl/>
        <w:jc w:val="both"/>
      </w:pPr>
    </w:p>
    <w:p w:rsidR="00D57698" w:rsidRDefault="00D57698" w:rsidP="00D57698">
      <w:pPr>
        <w:pStyle w:val="Style4"/>
        <w:widowControl/>
        <w:tabs>
          <w:tab w:val="left" w:leader="underscore" w:pos="9514"/>
        </w:tabs>
        <w:jc w:val="both"/>
        <w:rPr>
          <w:rStyle w:val="FontStyle25"/>
          <w:sz w:val="28"/>
          <w:szCs w:val="28"/>
        </w:rPr>
      </w:pPr>
      <w:r>
        <w:rPr>
          <w:rStyle w:val="FontStyle25"/>
          <w:sz w:val="28"/>
          <w:szCs w:val="28"/>
        </w:rPr>
        <w:t>в___________________________________________________________________</w:t>
      </w:r>
    </w:p>
    <w:p w:rsidR="00D57698" w:rsidRDefault="00D57698" w:rsidP="00D57698">
      <w:pPr>
        <w:pStyle w:val="Style18"/>
        <w:widowControl/>
        <w:jc w:val="center"/>
        <w:rPr>
          <w:rStyle w:val="FontStyle26"/>
        </w:rPr>
      </w:pPr>
      <w:r>
        <w:rPr>
          <w:rStyle w:val="FontStyle26"/>
        </w:rPr>
        <w:t>(полное наименование образовательного учреждения</w:t>
      </w:r>
    </w:p>
    <w:p w:rsidR="00D57698" w:rsidRDefault="00D57698" w:rsidP="00D57698">
      <w:pPr>
        <w:pStyle w:val="Style15"/>
        <w:widowControl/>
        <w:jc w:val="center"/>
        <w:rPr>
          <w:sz w:val="28"/>
          <w:szCs w:val="28"/>
        </w:rPr>
      </w:pPr>
      <w:r>
        <w:rPr>
          <w:sz w:val="28"/>
          <w:szCs w:val="28"/>
        </w:rPr>
        <w:t>____________________________________________________________________</w:t>
      </w:r>
    </w:p>
    <w:p w:rsidR="00D57698" w:rsidRDefault="00D57698" w:rsidP="00D57698">
      <w:pPr>
        <w:pStyle w:val="Style15"/>
        <w:widowControl/>
        <w:jc w:val="center"/>
        <w:rPr>
          <w:sz w:val="28"/>
          <w:szCs w:val="28"/>
        </w:rPr>
      </w:pPr>
      <w:r>
        <w:rPr>
          <w:sz w:val="28"/>
          <w:szCs w:val="28"/>
        </w:rPr>
        <w:t>____________________________________________________________________</w:t>
      </w:r>
    </w:p>
    <w:p w:rsidR="00D57698" w:rsidRDefault="00D57698" w:rsidP="00D57698">
      <w:pPr>
        <w:pStyle w:val="Style15"/>
        <w:widowControl/>
        <w:jc w:val="center"/>
        <w:rPr>
          <w:rStyle w:val="FontStyle26"/>
        </w:rPr>
      </w:pPr>
      <w:r>
        <w:rPr>
          <w:rStyle w:val="FontStyle26"/>
        </w:rPr>
        <w:t>и его местонахождение)</w:t>
      </w:r>
    </w:p>
    <w:p w:rsidR="00D57698" w:rsidRDefault="00D57698" w:rsidP="00D57698">
      <w:pPr>
        <w:pStyle w:val="Style4"/>
        <w:widowControl/>
        <w:jc w:val="both"/>
        <w:rPr>
          <w:sz w:val="28"/>
          <w:szCs w:val="28"/>
        </w:rPr>
      </w:pPr>
      <w:r>
        <w:rPr>
          <w:sz w:val="28"/>
          <w:szCs w:val="28"/>
        </w:rPr>
        <w:t>____________________________________________________________________</w:t>
      </w:r>
    </w:p>
    <w:p w:rsidR="00D57698" w:rsidRDefault="00D57698" w:rsidP="00D57698">
      <w:pPr>
        <w:pStyle w:val="Style4"/>
        <w:widowControl/>
        <w:jc w:val="both"/>
        <w:rPr>
          <w:sz w:val="28"/>
          <w:szCs w:val="28"/>
        </w:rPr>
      </w:pPr>
      <w:r>
        <w:rPr>
          <w:sz w:val="28"/>
          <w:szCs w:val="28"/>
        </w:rPr>
        <w:t>____________________________________________________________________</w:t>
      </w:r>
    </w:p>
    <w:p w:rsidR="00D57698" w:rsidRDefault="00D57698" w:rsidP="00D57698">
      <w:pPr>
        <w:pStyle w:val="Style4"/>
        <w:widowControl/>
        <w:tabs>
          <w:tab w:val="left" w:leader="underscore" w:pos="2582"/>
          <w:tab w:val="left" w:leader="underscore" w:pos="5664"/>
        </w:tabs>
        <w:jc w:val="both"/>
        <w:rPr>
          <w:rStyle w:val="FontStyle25"/>
          <w:sz w:val="28"/>
          <w:szCs w:val="28"/>
        </w:rPr>
      </w:pPr>
      <w:r>
        <w:rPr>
          <w:rStyle w:val="FontStyle25"/>
          <w:sz w:val="28"/>
          <w:szCs w:val="28"/>
        </w:rPr>
        <w:t>в</w:t>
      </w:r>
      <w:r>
        <w:rPr>
          <w:rStyle w:val="FontStyle25"/>
          <w:sz w:val="28"/>
          <w:szCs w:val="28"/>
        </w:rPr>
        <w:tab/>
        <w:t>учебном году в</w:t>
      </w:r>
      <w:r>
        <w:rPr>
          <w:rStyle w:val="FontStyle25"/>
          <w:sz w:val="28"/>
          <w:szCs w:val="28"/>
        </w:rPr>
        <w:tab/>
        <w:t>классе и получил(а) по учебным</w:t>
      </w:r>
    </w:p>
    <w:p w:rsidR="00D57698" w:rsidRDefault="00D57698" w:rsidP="00D57698">
      <w:pPr>
        <w:pStyle w:val="Style4"/>
        <w:widowControl/>
        <w:rPr>
          <w:rStyle w:val="FontStyle25"/>
          <w:sz w:val="28"/>
          <w:szCs w:val="28"/>
        </w:rPr>
      </w:pPr>
      <w:r>
        <w:rPr>
          <w:rStyle w:val="FontStyle25"/>
          <w:sz w:val="28"/>
          <w:szCs w:val="28"/>
        </w:rPr>
        <w:t>предметам следующие отметки (количество баллов):</w:t>
      </w:r>
    </w:p>
    <w:p w:rsidR="00D57698" w:rsidRDefault="00D57698" w:rsidP="00D57698"/>
    <w:tbl>
      <w:tblPr>
        <w:tblW w:w="0" w:type="auto"/>
        <w:tblInd w:w="40" w:type="dxa"/>
        <w:tblLayout w:type="fixed"/>
        <w:tblCellMar>
          <w:left w:w="40" w:type="dxa"/>
          <w:right w:w="40" w:type="dxa"/>
        </w:tblCellMar>
        <w:tblLook w:val="04A0"/>
      </w:tblPr>
      <w:tblGrid>
        <w:gridCol w:w="677"/>
        <w:gridCol w:w="3504"/>
        <w:gridCol w:w="1690"/>
        <w:gridCol w:w="1440"/>
        <w:gridCol w:w="2525"/>
      </w:tblGrid>
      <w:tr w:rsidR="00D57698" w:rsidTr="00D57698">
        <w:tc>
          <w:tcPr>
            <w:tcW w:w="677" w:type="dxa"/>
            <w:tcBorders>
              <w:top w:val="single" w:sz="6" w:space="0" w:color="auto"/>
              <w:left w:val="single" w:sz="6" w:space="0" w:color="auto"/>
              <w:bottom w:val="single" w:sz="6" w:space="0" w:color="auto"/>
              <w:right w:val="single" w:sz="6" w:space="0" w:color="auto"/>
            </w:tcBorders>
            <w:hideMark/>
          </w:tcPr>
          <w:p w:rsidR="00D57698" w:rsidRDefault="00D57698">
            <w:pPr>
              <w:pStyle w:val="Style16"/>
              <w:widowControl/>
              <w:spacing w:line="240" w:lineRule="auto"/>
              <w:rPr>
                <w:rStyle w:val="FontStyle27"/>
              </w:rPr>
            </w:pPr>
            <w:r>
              <w:rPr>
                <w:rStyle w:val="FontStyle27"/>
              </w:rPr>
              <w:t>№</w:t>
            </w:r>
            <w:r>
              <w:rPr>
                <w:rStyle w:val="FontStyle27"/>
              </w:rPr>
              <w:br/>
              <w:t>п/п</w:t>
            </w:r>
          </w:p>
        </w:tc>
        <w:tc>
          <w:tcPr>
            <w:tcW w:w="3504" w:type="dxa"/>
            <w:tcBorders>
              <w:top w:val="single" w:sz="6" w:space="0" w:color="auto"/>
              <w:left w:val="single" w:sz="6" w:space="0" w:color="auto"/>
              <w:bottom w:val="single" w:sz="6" w:space="0" w:color="auto"/>
              <w:right w:val="single" w:sz="6" w:space="0" w:color="auto"/>
            </w:tcBorders>
            <w:hideMark/>
          </w:tcPr>
          <w:p w:rsidR="00D57698" w:rsidRDefault="00D57698">
            <w:pPr>
              <w:pStyle w:val="Style16"/>
              <w:widowControl/>
              <w:spacing w:line="240" w:lineRule="auto"/>
              <w:rPr>
                <w:rStyle w:val="FontStyle27"/>
              </w:rPr>
            </w:pPr>
            <w:r>
              <w:rPr>
                <w:rStyle w:val="FontStyle27"/>
              </w:rPr>
              <w:t>Наименование учебных предметов</w:t>
            </w:r>
          </w:p>
        </w:tc>
        <w:tc>
          <w:tcPr>
            <w:tcW w:w="1690" w:type="dxa"/>
            <w:tcBorders>
              <w:top w:val="single" w:sz="6" w:space="0" w:color="auto"/>
              <w:left w:val="single" w:sz="6" w:space="0" w:color="auto"/>
              <w:bottom w:val="single" w:sz="6" w:space="0" w:color="auto"/>
              <w:right w:val="single" w:sz="6" w:space="0" w:color="auto"/>
            </w:tcBorders>
            <w:hideMark/>
          </w:tcPr>
          <w:p w:rsidR="00D57698" w:rsidRDefault="00D57698">
            <w:pPr>
              <w:pStyle w:val="Style16"/>
              <w:widowControl/>
              <w:spacing w:line="240" w:lineRule="auto"/>
              <w:rPr>
                <w:rStyle w:val="FontStyle27"/>
              </w:rPr>
            </w:pPr>
            <w:r>
              <w:rPr>
                <w:rStyle w:val="FontStyle27"/>
              </w:rPr>
              <w:t>Годовая</w:t>
            </w:r>
            <w:r>
              <w:rPr>
                <w:rStyle w:val="FontStyle27"/>
              </w:rPr>
              <w:br/>
              <w:t>отметка за</w:t>
            </w:r>
            <w:r>
              <w:rPr>
                <w:rStyle w:val="FontStyle27"/>
              </w:rPr>
              <w:br/>
              <w:t>последний год</w:t>
            </w:r>
            <w:r>
              <w:rPr>
                <w:rStyle w:val="FontStyle27"/>
              </w:rPr>
              <w:br/>
              <w:t>обучения</w:t>
            </w:r>
          </w:p>
        </w:tc>
        <w:tc>
          <w:tcPr>
            <w:tcW w:w="1440" w:type="dxa"/>
            <w:tcBorders>
              <w:top w:val="single" w:sz="6" w:space="0" w:color="auto"/>
              <w:left w:val="single" w:sz="6" w:space="0" w:color="auto"/>
              <w:bottom w:val="single" w:sz="6" w:space="0" w:color="auto"/>
              <w:right w:val="single" w:sz="6" w:space="0" w:color="auto"/>
            </w:tcBorders>
            <w:hideMark/>
          </w:tcPr>
          <w:p w:rsidR="00D57698" w:rsidRDefault="00D57698">
            <w:pPr>
              <w:pStyle w:val="Style16"/>
              <w:widowControl/>
              <w:spacing w:line="240" w:lineRule="auto"/>
              <w:rPr>
                <w:rStyle w:val="FontStyle27"/>
              </w:rPr>
            </w:pPr>
            <w:r>
              <w:rPr>
                <w:rStyle w:val="FontStyle27"/>
              </w:rPr>
              <w:t>Итоговая</w:t>
            </w:r>
            <w:r>
              <w:rPr>
                <w:rStyle w:val="FontStyle27"/>
              </w:rPr>
              <w:br/>
              <w:t>отметка</w:t>
            </w:r>
          </w:p>
        </w:tc>
        <w:tc>
          <w:tcPr>
            <w:tcW w:w="2525" w:type="dxa"/>
            <w:tcBorders>
              <w:top w:val="single" w:sz="6" w:space="0" w:color="auto"/>
              <w:left w:val="single" w:sz="6" w:space="0" w:color="auto"/>
              <w:bottom w:val="single" w:sz="6" w:space="0" w:color="auto"/>
              <w:right w:val="single" w:sz="6" w:space="0" w:color="auto"/>
            </w:tcBorders>
            <w:hideMark/>
          </w:tcPr>
          <w:p w:rsidR="00D57698" w:rsidRDefault="00D57698">
            <w:pPr>
              <w:pStyle w:val="Style16"/>
              <w:widowControl/>
              <w:spacing w:line="240" w:lineRule="auto"/>
              <w:rPr>
                <w:rStyle w:val="FontStyle27"/>
              </w:rPr>
            </w:pPr>
            <w:r>
              <w:rPr>
                <w:rStyle w:val="FontStyle27"/>
              </w:rPr>
              <w:t>Отметка, полученная на</w:t>
            </w:r>
          </w:p>
          <w:p w:rsidR="00D57698" w:rsidRDefault="00D57698">
            <w:pPr>
              <w:pStyle w:val="Style16"/>
              <w:widowControl/>
              <w:spacing w:line="240" w:lineRule="auto"/>
              <w:rPr>
                <w:rStyle w:val="FontStyle27"/>
              </w:rPr>
            </w:pPr>
            <w:r>
              <w:rPr>
                <w:rStyle w:val="FontStyle27"/>
              </w:rPr>
              <w:t>государственной</w:t>
            </w:r>
            <w:r>
              <w:rPr>
                <w:rStyle w:val="FontStyle27"/>
              </w:rPr>
              <w:br/>
              <w:t>(итоговой) аттестации</w:t>
            </w:r>
            <w:r>
              <w:rPr>
                <w:rStyle w:val="FontStyle27"/>
              </w:rPr>
              <w:br/>
              <w:t>или количество баллов</w:t>
            </w:r>
            <w:r>
              <w:rPr>
                <w:rStyle w:val="FontStyle27"/>
              </w:rPr>
              <w:br/>
              <w:t>по результатам ГИА, ЕГЭ</w:t>
            </w:r>
          </w:p>
        </w:tc>
      </w:tr>
      <w:tr w:rsidR="00D57698" w:rsidTr="00D57698">
        <w:tc>
          <w:tcPr>
            <w:tcW w:w="677" w:type="dxa"/>
            <w:tcBorders>
              <w:top w:val="single" w:sz="6" w:space="0" w:color="auto"/>
              <w:left w:val="single" w:sz="6" w:space="0" w:color="auto"/>
              <w:bottom w:val="single" w:sz="6" w:space="0" w:color="auto"/>
              <w:right w:val="single" w:sz="6" w:space="0" w:color="auto"/>
            </w:tcBorders>
            <w:hideMark/>
          </w:tcPr>
          <w:p w:rsidR="00D57698" w:rsidRDefault="00D57698">
            <w:pPr>
              <w:pStyle w:val="Style16"/>
              <w:widowControl/>
              <w:spacing w:line="240" w:lineRule="auto"/>
              <w:rPr>
                <w:rStyle w:val="FontStyle27"/>
              </w:rPr>
            </w:pPr>
            <w:r>
              <w:rPr>
                <w:rStyle w:val="FontStyle27"/>
              </w:rPr>
              <w:t>1</w:t>
            </w:r>
          </w:p>
        </w:tc>
        <w:tc>
          <w:tcPr>
            <w:tcW w:w="3504" w:type="dxa"/>
            <w:tcBorders>
              <w:top w:val="single" w:sz="6" w:space="0" w:color="auto"/>
              <w:left w:val="single" w:sz="6" w:space="0" w:color="auto"/>
              <w:bottom w:val="single" w:sz="6" w:space="0" w:color="auto"/>
              <w:right w:val="single" w:sz="6" w:space="0" w:color="auto"/>
            </w:tcBorders>
            <w:hideMark/>
          </w:tcPr>
          <w:p w:rsidR="00D57698" w:rsidRDefault="00D57698">
            <w:pPr>
              <w:pStyle w:val="Style16"/>
              <w:widowControl/>
              <w:spacing w:line="240" w:lineRule="auto"/>
              <w:rPr>
                <w:rStyle w:val="FontStyle27"/>
              </w:rPr>
            </w:pPr>
            <w:r>
              <w:rPr>
                <w:rStyle w:val="FontStyle27"/>
              </w:rPr>
              <w:t>2</w:t>
            </w:r>
          </w:p>
        </w:tc>
        <w:tc>
          <w:tcPr>
            <w:tcW w:w="1690" w:type="dxa"/>
            <w:tcBorders>
              <w:top w:val="single" w:sz="6" w:space="0" w:color="auto"/>
              <w:left w:val="single" w:sz="6" w:space="0" w:color="auto"/>
              <w:bottom w:val="single" w:sz="6" w:space="0" w:color="auto"/>
              <w:right w:val="single" w:sz="6" w:space="0" w:color="auto"/>
            </w:tcBorders>
            <w:hideMark/>
          </w:tcPr>
          <w:p w:rsidR="00D57698" w:rsidRDefault="00D57698">
            <w:pPr>
              <w:pStyle w:val="Style16"/>
              <w:widowControl/>
              <w:spacing w:line="240" w:lineRule="auto"/>
              <w:rPr>
                <w:rStyle w:val="FontStyle27"/>
              </w:rPr>
            </w:pPr>
            <w:r>
              <w:rPr>
                <w:rStyle w:val="FontStyle27"/>
              </w:rPr>
              <w:t>3</w:t>
            </w:r>
          </w:p>
        </w:tc>
        <w:tc>
          <w:tcPr>
            <w:tcW w:w="1440" w:type="dxa"/>
            <w:tcBorders>
              <w:top w:val="single" w:sz="6" w:space="0" w:color="auto"/>
              <w:left w:val="single" w:sz="6" w:space="0" w:color="auto"/>
              <w:bottom w:val="single" w:sz="6" w:space="0" w:color="auto"/>
              <w:right w:val="single" w:sz="6" w:space="0" w:color="auto"/>
            </w:tcBorders>
            <w:hideMark/>
          </w:tcPr>
          <w:p w:rsidR="00D57698" w:rsidRDefault="00D57698">
            <w:pPr>
              <w:pStyle w:val="Style16"/>
              <w:widowControl/>
              <w:spacing w:line="240" w:lineRule="auto"/>
              <w:rPr>
                <w:rStyle w:val="FontStyle27"/>
              </w:rPr>
            </w:pPr>
            <w:r>
              <w:rPr>
                <w:rStyle w:val="FontStyle27"/>
              </w:rPr>
              <w:t>4</w:t>
            </w:r>
          </w:p>
        </w:tc>
        <w:tc>
          <w:tcPr>
            <w:tcW w:w="2525" w:type="dxa"/>
            <w:tcBorders>
              <w:top w:val="single" w:sz="6" w:space="0" w:color="auto"/>
              <w:left w:val="single" w:sz="6" w:space="0" w:color="auto"/>
              <w:bottom w:val="single" w:sz="6" w:space="0" w:color="auto"/>
              <w:right w:val="single" w:sz="6" w:space="0" w:color="auto"/>
            </w:tcBorders>
            <w:hideMark/>
          </w:tcPr>
          <w:p w:rsidR="00D57698" w:rsidRDefault="00D57698">
            <w:pPr>
              <w:pStyle w:val="Style16"/>
              <w:widowControl/>
              <w:spacing w:line="240" w:lineRule="auto"/>
              <w:rPr>
                <w:rStyle w:val="FontStyle27"/>
              </w:rPr>
            </w:pPr>
            <w:r>
              <w:rPr>
                <w:rStyle w:val="FontStyle27"/>
              </w:rPr>
              <w:t>5</w:t>
            </w:r>
          </w:p>
        </w:tc>
      </w:tr>
      <w:tr w:rsidR="00D57698" w:rsidTr="00D57698">
        <w:tc>
          <w:tcPr>
            <w:tcW w:w="677"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3504"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1690"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2525"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r>
      <w:tr w:rsidR="00D57698" w:rsidTr="00D57698">
        <w:tc>
          <w:tcPr>
            <w:tcW w:w="677"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3504"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1690"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2525"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r>
      <w:tr w:rsidR="00D57698" w:rsidTr="00D57698">
        <w:tc>
          <w:tcPr>
            <w:tcW w:w="677"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3504"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1690"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2525"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r>
      <w:tr w:rsidR="00D57698" w:rsidTr="00D57698">
        <w:tc>
          <w:tcPr>
            <w:tcW w:w="677"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3504"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1690"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2525"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r>
      <w:tr w:rsidR="00D57698" w:rsidTr="00D57698">
        <w:tc>
          <w:tcPr>
            <w:tcW w:w="677"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3504"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1690"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c>
          <w:tcPr>
            <w:tcW w:w="2525" w:type="dxa"/>
            <w:tcBorders>
              <w:top w:val="single" w:sz="6" w:space="0" w:color="auto"/>
              <w:left w:val="single" w:sz="6" w:space="0" w:color="auto"/>
              <w:bottom w:val="single" w:sz="6" w:space="0" w:color="auto"/>
              <w:right w:val="single" w:sz="6" w:space="0" w:color="auto"/>
            </w:tcBorders>
          </w:tcPr>
          <w:p w:rsidR="00D57698" w:rsidRDefault="00D57698">
            <w:pPr>
              <w:pStyle w:val="Style9"/>
              <w:widowControl/>
              <w:rPr>
                <w:sz w:val="28"/>
                <w:szCs w:val="28"/>
              </w:rPr>
            </w:pPr>
          </w:p>
        </w:tc>
      </w:tr>
    </w:tbl>
    <w:p w:rsidR="00D57698" w:rsidRDefault="00D57698" w:rsidP="00D57698">
      <w:pPr>
        <w:pStyle w:val="Style19"/>
        <w:widowControl/>
        <w:rPr>
          <w:sz w:val="28"/>
          <w:szCs w:val="28"/>
        </w:rPr>
      </w:pPr>
    </w:p>
    <w:p w:rsidR="00D57698" w:rsidRDefault="00D57698" w:rsidP="00D57698">
      <w:pPr>
        <w:pStyle w:val="Style19"/>
        <w:widowControl/>
        <w:rPr>
          <w:rStyle w:val="FontStyle28"/>
        </w:rPr>
      </w:pPr>
      <w:r>
        <w:rPr>
          <w:rStyle w:val="FontStyle28"/>
        </w:rPr>
        <w:t>Руководитель образовательного</w:t>
      </w:r>
    </w:p>
    <w:p w:rsidR="00D57698" w:rsidRDefault="00D57698" w:rsidP="00D57698">
      <w:pPr>
        <w:pStyle w:val="Style19"/>
        <w:widowControl/>
        <w:tabs>
          <w:tab w:val="left" w:leader="underscore" w:pos="9643"/>
        </w:tabs>
        <w:jc w:val="both"/>
        <w:rPr>
          <w:rStyle w:val="FontStyle28"/>
        </w:rPr>
      </w:pPr>
      <w:r>
        <w:rPr>
          <w:rStyle w:val="FontStyle28"/>
        </w:rPr>
        <w:t>учреждения                                           _____________            ____________________________</w:t>
      </w:r>
    </w:p>
    <w:p w:rsidR="00D57698" w:rsidRDefault="00D57698" w:rsidP="00D57698">
      <w:pPr>
        <w:pStyle w:val="Style13"/>
        <w:widowControl/>
        <w:tabs>
          <w:tab w:val="left" w:pos="6763"/>
        </w:tabs>
        <w:rPr>
          <w:rStyle w:val="FontStyle29"/>
        </w:rPr>
      </w:pPr>
      <w:r>
        <w:rPr>
          <w:rStyle w:val="FontStyle29"/>
        </w:rPr>
        <w:t xml:space="preserve">                                                                      (подпись)                                       (Ф.И.О.</w:t>
      </w:r>
      <w:bookmarkStart w:id="0" w:name="_GoBack"/>
      <w:bookmarkEnd w:id="0"/>
      <w:r>
        <w:rPr>
          <w:rStyle w:val="FontStyle29"/>
        </w:rPr>
        <w:t>)</w:t>
      </w:r>
    </w:p>
    <w:p w:rsidR="00D57698" w:rsidRDefault="00D57698" w:rsidP="00D57698">
      <w:pPr>
        <w:pStyle w:val="Style19"/>
        <w:widowControl/>
        <w:jc w:val="both"/>
      </w:pPr>
    </w:p>
    <w:p w:rsidR="00D57698" w:rsidRDefault="00D57698" w:rsidP="00D57698">
      <w:pPr>
        <w:pStyle w:val="Style19"/>
        <w:widowControl/>
        <w:tabs>
          <w:tab w:val="left" w:leader="underscore" w:pos="1819"/>
          <w:tab w:val="left" w:leader="underscore" w:pos="3269"/>
          <w:tab w:val="left" w:leader="underscore" w:pos="3922"/>
          <w:tab w:val="left" w:pos="6451"/>
          <w:tab w:val="left" w:leader="underscore" w:pos="9605"/>
        </w:tabs>
        <w:jc w:val="both"/>
        <w:rPr>
          <w:rStyle w:val="FontStyle28"/>
        </w:rPr>
      </w:pPr>
      <w:r>
        <w:rPr>
          <w:rStyle w:val="FontStyle28"/>
        </w:rPr>
        <w:t xml:space="preserve">Дата выдачи </w:t>
      </w:r>
      <w:r>
        <w:rPr>
          <w:rStyle w:val="FontStyle30"/>
        </w:rPr>
        <w:t>«</w:t>
      </w:r>
      <w:r>
        <w:rPr>
          <w:rStyle w:val="FontStyle28"/>
        </w:rPr>
        <w:tab/>
      </w:r>
      <w:r>
        <w:rPr>
          <w:rStyle w:val="FontStyle30"/>
        </w:rPr>
        <w:t>»</w:t>
      </w:r>
      <w:r>
        <w:rPr>
          <w:rStyle w:val="FontStyle28"/>
        </w:rPr>
        <w:tab/>
      </w:r>
      <w:r>
        <w:rPr>
          <w:rStyle w:val="FontStyle30"/>
        </w:rPr>
        <w:t>20</w:t>
      </w:r>
      <w:r>
        <w:rPr>
          <w:rStyle w:val="FontStyle28"/>
        </w:rPr>
        <w:tab/>
        <w:t>г.                                  регистрационный №</w:t>
      </w:r>
      <w:r>
        <w:rPr>
          <w:rStyle w:val="FontStyle28"/>
        </w:rPr>
        <w:tab/>
      </w:r>
    </w:p>
    <w:p w:rsidR="00D57698" w:rsidRDefault="00D57698" w:rsidP="00D57698">
      <w:pPr>
        <w:pStyle w:val="Style19"/>
        <w:widowControl/>
      </w:pPr>
    </w:p>
    <w:p w:rsidR="00D57698" w:rsidRDefault="00D57698" w:rsidP="00D57698">
      <w:pPr>
        <w:pStyle w:val="Style19"/>
        <w:widowControl/>
        <w:rPr>
          <w:rStyle w:val="FontStyle28"/>
        </w:rPr>
      </w:pPr>
      <w:r>
        <w:rPr>
          <w:rStyle w:val="FontStyle28"/>
        </w:rPr>
        <w:t>(М.П.)</w:t>
      </w:r>
    </w:p>
    <w:p w:rsidR="00D57698" w:rsidRDefault="00D57698" w:rsidP="0069636C">
      <w:pPr>
        <w:spacing w:after="0" w:line="240" w:lineRule="auto"/>
        <w:contextualSpacing/>
        <w:jc w:val="both"/>
        <w:rPr>
          <w:rFonts w:ascii="Times New Roman" w:hAnsi="Times New Roman" w:cs="Times New Roman"/>
          <w:sz w:val="24"/>
          <w:szCs w:val="24"/>
        </w:rPr>
      </w:pPr>
    </w:p>
    <w:p w:rsidR="00D57698" w:rsidRPr="000C234E" w:rsidRDefault="00D57698" w:rsidP="0069636C">
      <w:pPr>
        <w:spacing w:after="0" w:line="240" w:lineRule="auto"/>
        <w:contextualSpacing/>
        <w:jc w:val="both"/>
        <w:rPr>
          <w:rFonts w:ascii="Times New Roman" w:hAnsi="Times New Roman" w:cs="Times New Roman"/>
          <w:sz w:val="24"/>
          <w:szCs w:val="24"/>
        </w:rPr>
      </w:pPr>
    </w:p>
    <w:sectPr w:rsidR="00D57698" w:rsidRPr="000C234E" w:rsidSect="00CE3201">
      <w:footerReference w:type="default" r:id="rId8"/>
      <w:pgSz w:w="11906" w:h="16838"/>
      <w:pgMar w:top="1021" w:right="567" w:bottom="851" w:left="1134"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240" w:rsidRDefault="00332240" w:rsidP="00C33EC6">
      <w:pPr>
        <w:spacing w:after="0" w:line="240" w:lineRule="auto"/>
      </w:pPr>
      <w:r>
        <w:separator/>
      </w:r>
    </w:p>
  </w:endnote>
  <w:endnote w:type="continuationSeparator" w:id="1">
    <w:p w:rsidR="00332240" w:rsidRDefault="00332240" w:rsidP="00C33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653985"/>
      <w:docPartObj>
        <w:docPartGallery w:val="Page Numbers (Bottom of Page)"/>
        <w:docPartUnique/>
      </w:docPartObj>
    </w:sdtPr>
    <w:sdtContent>
      <w:p w:rsidR="00C33EC6" w:rsidRDefault="003B2F52">
        <w:pPr>
          <w:pStyle w:val="ab"/>
          <w:jc w:val="center"/>
        </w:pPr>
        <w:r>
          <w:fldChar w:fldCharType="begin"/>
        </w:r>
        <w:r w:rsidR="00C33EC6">
          <w:instrText>PAGE   \* MERGEFORMAT</w:instrText>
        </w:r>
        <w:r>
          <w:fldChar w:fldCharType="separate"/>
        </w:r>
        <w:r w:rsidR="00AE19CA">
          <w:rPr>
            <w:noProof/>
          </w:rPr>
          <w:t>1</w:t>
        </w:r>
        <w:r>
          <w:fldChar w:fldCharType="end"/>
        </w:r>
      </w:p>
    </w:sdtContent>
  </w:sdt>
  <w:p w:rsidR="00C33EC6" w:rsidRDefault="00C33E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240" w:rsidRDefault="00332240" w:rsidP="00C33EC6">
      <w:pPr>
        <w:spacing w:after="0" w:line="240" w:lineRule="auto"/>
      </w:pPr>
      <w:r>
        <w:separator/>
      </w:r>
    </w:p>
  </w:footnote>
  <w:footnote w:type="continuationSeparator" w:id="1">
    <w:p w:rsidR="00332240" w:rsidRDefault="00332240" w:rsidP="00C33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B04"/>
    <w:multiLevelType w:val="multilevel"/>
    <w:tmpl w:val="07A0C5B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97919C7"/>
    <w:multiLevelType w:val="hybridMultilevel"/>
    <w:tmpl w:val="B228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87047"/>
    <w:multiLevelType w:val="hybridMultilevel"/>
    <w:tmpl w:val="59FCA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FF2B6A"/>
    <w:multiLevelType w:val="multilevel"/>
    <w:tmpl w:val="3B360C60"/>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134"/>
        </w:tabs>
        <w:ind w:left="0" w:firstLine="567"/>
      </w:pPr>
      <w:rPr>
        <w:rFonts w:hint="default"/>
      </w:rPr>
    </w:lvl>
    <w:lvl w:ilvl="2">
      <w:start w:val="1"/>
      <w:numFmt w:val="decimal"/>
      <w:lvlText w:val="%1.%2.%3"/>
      <w:lvlJc w:val="left"/>
      <w:pPr>
        <w:tabs>
          <w:tab w:val="num" w:pos="2400"/>
        </w:tabs>
        <w:ind w:left="2400" w:hanging="780"/>
      </w:pPr>
      <w:rPr>
        <w:rFonts w:hint="default"/>
      </w:rPr>
    </w:lvl>
    <w:lvl w:ilvl="3">
      <w:start w:val="1"/>
      <w:numFmt w:val="decimal"/>
      <w:lvlText w:val="%1.%2.%3.%4"/>
      <w:lvlJc w:val="left"/>
      <w:pPr>
        <w:tabs>
          <w:tab w:val="num" w:pos="3210"/>
        </w:tabs>
        <w:ind w:left="3210" w:hanging="7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nsid w:val="277917DF"/>
    <w:multiLevelType w:val="multilevel"/>
    <w:tmpl w:val="89FAE05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F2A23EA"/>
    <w:multiLevelType w:val="multilevel"/>
    <w:tmpl w:val="07A0C5B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71F4FDF"/>
    <w:multiLevelType w:val="multilevel"/>
    <w:tmpl w:val="12DE3310"/>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0925C0A"/>
    <w:multiLevelType w:val="multilevel"/>
    <w:tmpl w:val="12DE3310"/>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1A52918"/>
    <w:multiLevelType w:val="multilevel"/>
    <w:tmpl w:val="07A0C5B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6F27636"/>
    <w:multiLevelType w:val="multilevel"/>
    <w:tmpl w:val="ECF631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77066B5"/>
    <w:multiLevelType w:val="multilevel"/>
    <w:tmpl w:val="12DE3310"/>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30B0101"/>
    <w:multiLevelType w:val="multilevel"/>
    <w:tmpl w:val="75D637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A09609A"/>
    <w:multiLevelType w:val="hybridMultilevel"/>
    <w:tmpl w:val="58066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FF5E75"/>
    <w:multiLevelType w:val="hybridMultilevel"/>
    <w:tmpl w:val="47363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103C99"/>
    <w:multiLevelType w:val="hybridMultilevel"/>
    <w:tmpl w:val="FD10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B12121"/>
    <w:multiLevelType w:val="multilevel"/>
    <w:tmpl w:val="5DD4E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9"/>
  </w:num>
  <w:num w:numId="3">
    <w:abstractNumId w:val="11"/>
  </w:num>
  <w:num w:numId="4">
    <w:abstractNumId w:val="15"/>
  </w:num>
  <w:num w:numId="5">
    <w:abstractNumId w:val="3"/>
  </w:num>
  <w:num w:numId="6">
    <w:abstractNumId w:val="14"/>
  </w:num>
  <w:num w:numId="7">
    <w:abstractNumId w:val="5"/>
  </w:num>
  <w:num w:numId="8">
    <w:abstractNumId w:val="12"/>
  </w:num>
  <w:num w:numId="9">
    <w:abstractNumId w:val="7"/>
  </w:num>
  <w:num w:numId="10">
    <w:abstractNumId w:val="6"/>
  </w:num>
  <w:num w:numId="11">
    <w:abstractNumId w:val="2"/>
  </w:num>
  <w:num w:numId="12">
    <w:abstractNumId w:val="10"/>
  </w:num>
  <w:num w:numId="13">
    <w:abstractNumId w:val="13"/>
  </w:num>
  <w:num w:numId="14">
    <w:abstractNumId w:val="8"/>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0510"/>
    <w:rsid w:val="000A0A66"/>
    <w:rsid w:val="000C234E"/>
    <w:rsid w:val="001F6687"/>
    <w:rsid w:val="002120E8"/>
    <w:rsid w:val="002A0510"/>
    <w:rsid w:val="00332240"/>
    <w:rsid w:val="00334176"/>
    <w:rsid w:val="00393617"/>
    <w:rsid w:val="003B2F52"/>
    <w:rsid w:val="00463049"/>
    <w:rsid w:val="004F7C4F"/>
    <w:rsid w:val="00607FDC"/>
    <w:rsid w:val="0069636C"/>
    <w:rsid w:val="00707578"/>
    <w:rsid w:val="00804765"/>
    <w:rsid w:val="008E2B7C"/>
    <w:rsid w:val="009356E8"/>
    <w:rsid w:val="009756FB"/>
    <w:rsid w:val="009F65C5"/>
    <w:rsid w:val="00A73DCE"/>
    <w:rsid w:val="00AD76B1"/>
    <w:rsid w:val="00AE19CA"/>
    <w:rsid w:val="00B30831"/>
    <w:rsid w:val="00B66B03"/>
    <w:rsid w:val="00B828FD"/>
    <w:rsid w:val="00B93B38"/>
    <w:rsid w:val="00C2254B"/>
    <w:rsid w:val="00C33EC6"/>
    <w:rsid w:val="00C57862"/>
    <w:rsid w:val="00CA46E5"/>
    <w:rsid w:val="00CA70B7"/>
    <w:rsid w:val="00CE3201"/>
    <w:rsid w:val="00CE728A"/>
    <w:rsid w:val="00D515E1"/>
    <w:rsid w:val="00D57698"/>
    <w:rsid w:val="00D90AC4"/>
    <w:rsid w:val="00DC0F5F"/>
    <w:rsid w:val="00E3125F"/>
    <w:rsid w:val="00F10D93"/>
    <w:rsid w:val="00F634C2"/>
    <w:rsid w:val="00F85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B03"/>
    <w:rPr>
      <w:color w:val="0000FF" w:themeColor="hyperlink"/>
      <w:u w:val="single"/>
    </w:rPr>
  </w:style>
  <w:style w:type="paragraph" w:customStyle="1" w:styleId="ConsPlusNormal">
    <w:name w:val="ConsPlusNormal"/>
    <w:rsid w:val="00B66B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Title"/>
    <w:basedOn w:val="a"/>
    <w:link w:val="a5"/>
    <w:qFormat/>
    <w:rsid w:val="002120E8"/>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2120E8"/>
    <w:rPr>
      <w:rFonts w:ascii="Times New Roman" w:eastAsia="Times New Roman" w:hAnsi="Times New Roman" w:cs="Times New Roman"/>
      <w:sz w:val="28"/>
      <w:szCs w:val="20"/>
      <w:lang w:eastAsia="ru-RU"/>
    </w:rPr>
  </w:style>
  <w:style w:type="paragraph" w:styleId="a6">
    <w:name w:val="List Paragraph"/>
    <w:basedOn w:val="a"/>
    <w:uiPriority w:val="34"/>
    <w:qFormat/>
    <w:rsid w:val="00DC0F5F"/>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A70B7"/>
    <w:pPr>
      <w:spacing w:before="40" w:after="40" w:line="240" w:lineRule="auto"/>
    </w:pPr>
    <w:rPr>
      <w:rFonts w:ascii="Times New Roman" w:eastAsia="Times New Roman" w:hAnsi="Times New Roman" w:cs="Times New Roman"/>
      <w:sz w:val="20"/>
      <w:szCs w:val="20"/>
      <w:lang w:eastAsia="ru-RU"/>
    </w:rPr>
  </w:style>
  <w:style w:type="character" w:styleId="a8">
    <w:name w:val="Strong"/>
    <w:basedOn w:val="a0"/>
    <w:uiPriority w:val="22"/>
    <w:qFormat/>
    <w:rsid w:val="00CA70B7"/>
    <w:rPr>
      <w:b/>
      <w:bCs/>
    </w:rPr>
  </w:style>
  <w:style w:type="paragraph" w:styleId="a9">
    <w:name w:val="header"/>
    <w:basedOn w:val="a"/>
    <w:link w:val="aa"/>
    <w:uiPriority w:val="99"/>
    <w:unhideWhenUsed/>
    <w:rsid w:val="00C33E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3EC6"/>
  </w:style>
  <w:style w:type="paragraph" w:styleId="ab">
    <w:name w:val="footer"/>
    <w:basedOn w:val="a"/>
    <w:link w:val="ac"/>
    <w:uiPriority w:val="99"/>
    <w:unhideWhenUsed/>
    <w:rsid w:val="00C33E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3EC6"/>
  </w:style>
  <w:style w:type="paragraph" w:customStyle="1" w:styleId="Style4">
    <w:name w:val="Style4"/>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5769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57698"/>
    <w:pPr>
      <w:widowControl w:val="0"/>
      <w:autoSpaceDE w:val="0"/>
      <w:autoSpaceDN w:val="0"/>
      <w:adjustRightInd w:val="0"/>
      <w:spacing w:after="0" w:line="312" w:lineRule="exact"/>
      <w:ind w:firstLine="3312"/>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5769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5769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D57698"/>
    <w:rPr>
      <w:rFonts w:ascii="Times New Roman" w:hAnsi="Times New Roman" w:cs="Times New Roman" w:hint="default"/>
      <w:b/>
      <w:bCs/>
      <w:color w:val="000000"/>
      <w:sz w:val="26"/>
      <w:szCs w:val="26"/>
    </w:rPr>
  </w:style>
  <w:style w:type="character" w:customStyle="1" w:styleId="FontStyle25">
    <w:name w:val="Font Style25"/>
    <w:uiPriority w:val="99"/>
    <w:rsid w:val="00D57698"/>
    <w:rPr>
      <w:rFonts w:ascii="Times New Roman" w:hAnsi="Times New Roman" w:cs="Times New Roman" w:hint="default"/>
      <w:color w:val="000000"/>
      <w:sz w:val="26"/>
      <w:szCs w:val="26"/>
    </w:rPr>
  </w:style>
  <w:style w:type="character" w:customStyle="1" w:styleId="FontStyle26">
    <w:name w:val="Font Style26"/>
    <w:uiPriority w:val="99"/>
    <w:rsid w:val="00D57698"/>
    <w:rPr>
      <w:rFonts w:ascii="Times New Roman" w:hAnsi="Times New Roman" w:cs="Times New Roman" w:hint="default"/>
      <w:color w:val="000000"/>
      <w:sz w:val="22"/>
      <w:szCs w:val="22"/>
    </w:rPr>
  </w:style>
  <w:style w:type="character" w:customStyle="1" w:styleId="FontStyle27">
    <w:name w:val="Font Style27"/>
    <w:uiPriority w:val="99"/>
    <w:rsid w:val="00D57698"/>
    <w:rPr>
      <w:rFonts w:ascii="Times New Roman" w:hAnsi="Times New Roman" w:cs="Times New Roman" w:hint="default"/>
      <w:b/>
      <w:bCs/>
      <w:color w:val="000000"/>
      <w:sz w:val="20"/>
      <w:szCs w:val="20"/>
    </w:rPr>
  </w:style>
  <w:style w:type="character" w:customStyle="1" w:styleId="FontStyle28">
    <w:name w:val="Font Style28"/>
    <w:uiPriority w:val="99"/>
    <w:rsid w:val="00D57698"/>
    <w:rPr>
      <w:rFonts w:ascii="Times New Roman" w:hAnsi="Times New Roman" w:cs="Times New Roman" w:hint="default"/>
      <w:color w:val="000000"/>
      <w:sz w:val="18"/>
      <w:szCs w:val="18"/>
    </w:rPr>
  </w:style>
  <w:style w:type="character" w:customStyle="1" w:styleId="FontStyle29">
    <w:name w:val="Font Style29"/>
    <w:uiPriority w:val="99"/>
    <w:rsid w:val="00D57698"/>
    <w:rPr>
      <w:rFonts w:ascii="Times New Roman" w:hAnsi="Times New Roman" w:cs="Times New Roman" w:hint="default"/>
      <w:color w:val="000000"/>
      <w:sz w:val="18"/>
      <w:szCs w:val="18"/>
    </w:rPr>
  </w:style>
  <w:style w:type="character" w:customStyle="1" w:styleId="FontStyle30">
    <w:name w:val="Font Style30"/>
    <w:uiPriority w:val="99"/>
    <w:rsid w:val="00D57698"/>
    <w:rPr>
      <w:rFonts w:ascii="Times New Roman" w:hAnsi="Times New Roman" w:cs="Times New Roman"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B03"/>
    <w:rPr>
      <w:color w:val="0000FF" w:themeColor="hyperlink"/>
      <w:u w:val="single"/>
    </w:rPr>
  </w:style>
  <w:style w:type="paragraph" w:customStyle="1" w:styleId="ConsPlusNormal">
    <w:name w:val="ConsPlusNormal"/>
    <w:rsid w:val="00B66B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Title"/>
    <w:basedOn w:val="a"/>
    <w:link w:val="a5"/>
    <w:qFormat/>
    <w:rsid w:val="002120E8"/>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2120E8"/>
    <w:rPr>
      <w:rFonts w:ascii="Times New Roman" w:eastAsia="Times New Roman" w:hAnsi="Times New Roman" w:cs="Times New Roman"/>
      <w:sz w:val="28"/>
      <w:szCs w:val="20"/>
      <w:lang w:eastAsia="ru-RU"/>
    </w:rPr>
  </w:style>
  <w:style w:type="paragraph" w:styleId="a6">
    <w:name w:val="List Paragraph"/>
    <w:basedOn w:val="a"/>
    <w:uiPriority w:val="34"/>
    <w:qFormat/>
    <w:rsid w:val="00DC0F5F"/>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A70B7"/>
    <w:pPr>
      <w:spacing w:before="40" w:after="40" w:line="240" w:lineRule="auto"/>
    </w:pPr>
    <w:rPr>
      <w:rFonts w:ascii="Times New Roman" w:eastAsia="Times New Roman" w:hAnsi="Times New Roman" w:cs="Times New Roman"/>
      <w:sz w:val="20"/>
      <w:szCs w:val="20"/>
      <w:lang w:eastAsia="ru-RU"/>
    </w:rPr>
  </w:style>
  <w:style w:type="character" w:styleId="a8">
    <w:name w:val="Strong"/>
    <w:basedOn w:val="a0"/>
    <w:uiPriority w:val="22"/>
    <w:qFormat/>
    <w:rsid w:val="00CA70B7"/>
    <w:rPr>
      <w:b/>
      <w:bCs/>
    </w:rPr>
  </w:style>
  <w:style w:type="paragraph" w:styleId="a9">
    <w:name w:val="header"/>
    <w:basedOn w:val="a"/>
    <w:link w:val="aa"/>
    <w:uiPriority w:val="99"/>
    <w:unhideWhenUsed/>
    <w:rsid w:val="00C33E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3EC6"/>
  </w:style>
  <w:style w:type="paragraph" w:styleId="ab">
    <w:name w:val="footer"/>
    <w:basedOn w:val="a"/>
    <w:link w:val="ac"/>
    <w:uiPriority w:val="99"/>
    <w:unhideWhenUsed/>
    <w:rsid w:val="00C33E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3EC6"/>
  </w:style>
  <w:style w:type="paragraph" w:customStyle="1" w:styleId="Style4">
    <w:name w:val="Style4"/>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5769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57698"/>
    <w:pPr>
      <w:widowControl w:val="0"/>
      <w:autoSpaceDE w:val="0"/>
      <w:autoSpaceDN w:val="0"/>
      <w:adjustRightInd w:val="0"/>
      <w:spacing w:after="0" w:line="312" w:lineRule="exact"/>
      <w:ind w:firstLine="3312"/>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5769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5769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D57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D57698"/>
    <w:rPr>
      <w:rFonts w:ascii="Times New Roman" w:hAnsi="Times New Roman" w:cs="Times New Roman" w:hint="default"/>
      <w:b/>
      <w:bCs/>
      <w:color w:val="000000"/>
      <w:sz w:val="26"/>
      <w:szCs w:val="26"/>
    </w:rPr>
  </w:style>
  <w:style w:type="character" w:customStyle="1" w:styleId="FontStyle25">
    <w:name w:val="Font Style25"/>
    <w:uiPriority w:val="99"/>
    <w:rsid w:val="00D57698"/>
    <w:rPr>
      <w:rFonts w:ascii="Times New Roman" w:hAnsi="Times New Roman" w:cs="Times New Roman" w:hint="default"/>
      <w:color w:val="000000"/>
      <w:sz w:val="26"/>
      <w:szCs w:val="26"/>
    </w:rPr>
  </w:style>
  <w:style w:type="character" w:customStyle="1" w:styleId="FontStyle26">
    <w:name w:val="Font Style26"/>
    <w:uiPriority w:val="99"/>
    <w:rsid w:val="00D57698"/>
    <w:rPr>
      <w:rFonts w:ascii="Times New Roman" w:hAnsi="Times New Roman" w:cs="Times New Roman" w:hint="default"/>
      <w:color w:val="000000"/>
      <w:sz w:val="22"/>
      <w:szCs w:val="22"/>
    </w:rPr>
  </w:style>
  <w:style w:type="character" w:customStyle="1" w:styleId="FontStyle27">
    <w:name w:val="Font Style27"/>
    <w:uiPriority w:val="99"/>
    <w:rsid w:val="00D57698"/>
    <w:rPr>
      <w:rFonts w:ascii="Times New Roman" w:hAnsi="Times New Roman" w:cs="Times New Roman" w:hint="default"/>
      <w:b/>
      <w:bCs/>
      <w:color w:val="000000"/>
      <w:sz w:val="20"/>
      <w:szCs w:val="20"/>
    </w:rPr>
  </w:style>
  <w:style w:type="character" w:customStyle="1" w:styleId="FontStyle28">
    <w:name w:val="Font Style28"/>
    <w:uiPriority w:val="99"/>
    <w:rsid w:val="00D57698"/>
    <w:rPr>
      <w:rFonts w:ascii="Times New Roman" w:hAnsi="Times New Roman" w:cs="Times New Roman" w:hint="default"/>
      <w:color w:val="000000"/>
      <w:sz w:val="18"/>
      <w:szCs w:val="18"/>
    </w:rPr>
  </w:style>
  <w:style w:type="character" w:customStyle="1" w:styleId="FontStyle29">
    <w:name w:val="Font Style29"/>
    <w:uiPriority w:val="99"/>
    <w:rsid w:val="00D57698"/>
    <w:rPr>
      <w:rFonts w:ascii="Times New Roman" w:hAnsi="Times New Roman" w:cs="Times New Roman" w:hint="default"/>
      <w:color w:val="000000"/>
      <w:sz w:val="18"/>
      <w:szCs w:val="18"/>
    </w:rPr>
  </w:style>
  <w:style w:type="character" w:customStyle="1" w:styleId="FontStyle30">
    <w:name w:val="Font Style30"/>
    <w:uiPriority w:val="99"/>
    <w:rsid w:val="00D57698"/>
    <w:rPr>
      <w:rFonts w:ascii="Times New Roman" w:hAnsi="Times New Roman" w:cs="Times New Roman"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553002989">
      <w:bodyDiv w:val="1"/>
      <w:marLeft w:val="0"/>
      <w:marRight w:val="0"/>
      <w:marTop w:val="0"/>
      <w:marBottom w:val="0"/>
      <w:divBdr>
        <w:top w:val="none" w:sz="0" w:space="0" w:color="auto"/>
        <w:left w:val="none" w:sz="0" w:space="0" w:color="auto"/>
        <w:bottom w:val="none" w:sz="0" w:space="0" w:color="auto"/>
        <w:right w:val="none" w:sz="0" w:space="0" w:color="auto"/>
      </w:divBdr>
    </w:div>
    <w:div w:id="582228810">
      <w:bodyDiv w:val="1"/>
      <w:marLeft w:val="0"/>
      <w:marRight w:val="0"/>
      <w:marTop w:val="0"/>
      <w:marBottom w:val="0"/>
      <w:divBdr>
        <w:top w:val="none" w:sz="0" w:space="0" w:color="auto"/>
        <w:left w:val="none" w:sz="0" w:space="0" w:color="auto"/>
        <w:bottom w:val="none" w:sz="0" w:space="0" w:color="auto"/>
        <w:right w:val="none" w:sz="0" w:space="0" w:color="auto"/>
      </w:divBdr>
    </w:div>
    <w:div w:id="960038117">
      <w:bodyDiv w:val="1"/>
      <w:marLeft w:val="0"/>
      <w:marRight w:val="0"/>
      <w:marTop w:val="0"/>
      <w:marBottom w:val="0"/>
      <w:divBdr>
        <w:top w:val="none" w:sz="0" w:space="0" w:color="auto"/>
        <w:left w:val="none" w:sz="0" w:space="0" w:color="auto"/>
        <w:bottom w:val="none" w:sz="0" w:space="0" w:color="auto"/>
        <w:right w:val="none" w:sz="0" w:space="0" w:color="auto"/>
      </w:divBdr>
    </w:div>
    <w:div w:id="14493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3C33-1836-4875-AD79-FD93ED41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3351</Words>
  <Characters>19105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2</cp:revision>
  <dcterms:created xsi:type="dcterms:W3CDTF">2015-12-18T17:54:00Z</dcterms:created>
  <dcterms:modified xsi:type="dcterms:W3CDTF">2015-12-18T17:54:00Z</dcterms:modified>
</cp:coreProperties>
</file>